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5518" w14:textId="77777777" w:rsidR="006952CA" w:rsidRPr="006952CA" w:rsidRDefault="006952CA" w:rsidP="006952CA">
      <w:pPr>
        <w:pStyle w:val="Heading2"/>
        <w:rPr>
          <w:sz w:val="30"/>
          <w:szCs w:val="30"/>
          <w:u w:val="none"/>
        </w:rPr>
      </w:pPr>
      <w:r w:rsidRPr="006952CA">
        <w:rPr>
          <w:sz w:val="30"/>
          <w:szCs w:val="30"/>
          <w:u w:val="none"/>
        </w:rPr>
        <w:t xml:space="preserve">DRINKING WATER RESOURCES PROTECTION: GROUNDWATER RISE &amp; SALTWATER INTRUSION </w:t>
      </w:r>
    </w:p>
    <w:p w14:paraId="05C94794" w14:textId="0BA69B2C" w:rsidR="00EA0E67" w:rsidRPr="00F7428B" w:rsidRDefault="00EA0E67" w:rsidP="006952CA">
      <w:pPr>
        <w:pStyle w:val="Heading2"/>
        <w:rPr>
          <w:rStyle w:val="Heading2Char"/>
          <w:b/>
          <w:caps/>
        </w:rPr>
      </w:pPr>
      <w:r w:rsidRPr="00F7428B">
        <w:rPr>
          <w:rStyle w:val="Heading2Char"/>
          <w:b/>
          <w:caps/>
        </w:rPr>
        <w:t>Regulation Language</w:t>
      </w:r>
    </w:p>
    <w:p w14:paraId="58EE479E" w14:textId="77777777" w:rsidR="00590993" w:rsidRDefault="00590993" w:rsidP="00590993">
      <w:pPr>
        <w:pStyle w:val="Body"/>
      </w:pPr>
      <w:r w:rsidRPr="002F199E">
        <w:t>Step 1: Conduct a groundwater modeling study to delineate boundaries for a Groundwater Rise Overlay District. Utilize existing groundwater models where possible.</w:t>
      </w:r>
    </w:p>
    <w:p w14:paraId="483E5ADB" w14:textId="43D075A6" w:rsidR="00590993" w:rsidRDefault="00590993" w:rsidP="00590993">
      <w:pPr>
        <w:pStyle w:val="Body"/>
      </w:pPr>
      <w:r>
        <w:t xml:space="preserve">Step 2: Develop language for the </w:t>
      </w:r>
      <w:r w:rsidRPr="004D5B96">
        <w:rPr>
          <w:b/>
        </w:rPr>
        <w:t>Groundwater Rise Overlay District</w:t>
      </w:r>
      <w:r>
        <w:t>.</w:t>
      </w:r>
    </w:p>
    <w:p w14:paraId="37AF8F87" w14:textId="634C3C8E" w:rsidR="00590993" w:rsidRPr="00590993" w:rsidRDefault="00590993" w:rsidP="00590993">
      <w:pPr>
        <w:pStyle w:val="Body"/>
        <w:rPr>
          <w:b/>
          <w:bCs w:val="0"/>
        </w:rPr>
      </w:pPr>
      <w:r w:rsidRPr="00590993">
        <w:rPr>
          <w:b/>
          <w:bCs w:val="0"/>
        </w:rPr>
        <w:t>I. PURPOSE</w:t>
      </w:r>
    </w:p>
    <w:p w14:paraId="6521FCCA" w14:textId="0DE5F9DD" w:rsidR="00590993" w:rsidRDefault="00590993" w:rsidP="00590993">
      <w:pPr>
        <w:pStyle w:val="Bullets"/>
      </w:pPr>
      <w:r>
        <w:t>It is no longer prudent to rely upon historic environmental conditions as the basis for planning, design, and permitting. Future projections based on climate science must be utilized to the maximum extent possible.</w:t>
      </w:r>
    </w:p>
    <w:p w14:paraId="63EBCDE9" w14:textId="41B8F2D2" w:rsidR="00590993" w:rsidRDefault="00590993" w:rsidP="00590993">
      <w:pPr>
        <w:pStyle w:val="Bullets"/>
      </w:pPr>
      <w:r>
        <w:t>To protect the quality and sustainability of current and future water supplies.</w:t>
      </w:r>
    </w:p>
    <w:p w14:paraId="68475F80" w14:textId="42B8BE55" w:rsidR="00590993" w:rsidRDefault="00590993" w:rsidP="00590993">
      <w:pPr>
        <w:pStyle w:val="Bullets"/>
      </w:pPr>
      <w:r>
        <w:t>To identify and prioritize road and underground infrastructure that is vulnerable to premature failure and increased maintenance and repair costs from rising groundwater.</w:t>
      </w:r>
    </w:p>
    <w:p w14:paraId="15279502" w14:textId="46B52B6A" w:rsidR="00590993" w:rsidRDefault="00590993" w:rsidP="00590993">
      <w:pPr>
        <w:pStyle w:val="Bullets"/>
      </w:pPr>
      <w:r>
        <w:t>To identify communities vulnerable to increased flooding (basements and septic systems) as groundwater rises.</w:t>
      </w:r>
    </w:p>
    <w:p w14:paraId="2A8C2999" w14:textId="1458E105" w:rsidR="00590993" w:rsidRDefault="00590993" w:rsidP="00590993">
      <w:pPr>
        <w:pStyle w:val="Bullets"/>
      </w:pPr>
      <w:r>
        <w:t>To ensure the protection of current and future wetland areas and preserve their functions for flood control, water quality improvement, and wildlife habitat.</w:t>
      </w:r>
    </w:p>
    <w:p w14:paraId="5E248B14" w14:textId="691FCECE" w:rsidR="00590993" w:rsidRDefault="00590993" w:rsidP="00590993">
      <w:pPr>
        <w:pStyle w:val="Bullets"/>
      </w:pPr>
      <w:r>
        <w:t>To reduce the impacts of rising groundwater on stormwater systems.</w:t>
      </w:r>
    </w:p>
    <w:p w14:paraId="64199853" w14:textId="43B3AA99" w:rsidR="00590993" w:rsidRDefault="00590993" w:rsidP="00590993">
      <w:pPr>
        <w:pStyle w:val="Bullets"/>
      </w:pPr>
      <w:r>
        <w:t>To identify and reduce groundwater and surface-water quality impacts from rising groundwater and failing septic systems or the mobilization of hazardous wastes.</w:t>
      </w:r>
    </w:p>
    <w:p w14:paraId="599A8E14" w14:textId="77777777" w:rsidR="00590993" w:rsidRDefault="00590993" w:rsidP="00590993">
      <w:pPr>
        <w:pStyle w:val="NoSpacing"/>
      </w:pPr>
    </w:p>
    <w:p w14:paraId="44F58F7A" w14:textId="69B18079" w:rsidR="00590993" w:rsidRPr="00590993" w:rsidRDefault="00590993" w:rsidP="00590993">
      <w:pPr>
        <w:pStyle w:val="Body"/>
        <w:rPr>
          <w:b/>
          <w:bCs w:val="0"/>
        </w:rPr>
      </w:pPr>
      <w:r w:rsidRPr="00590993">
        <w:rPr>
          <w:b/>
          <w:bCs w:val="0"/>
        </w:rPr>
        <w:t>II. AUTHORITY</w:t>
      </w:r>
    </w:p>
    <w:p w14:paraId="1B8E27AB" w14:textId="31D6495E" w:rsidR="00590993" w:rsidRDefault="00590993" w:rsidP="00590993">
      <w:pPr>
        <w:pStyle w:val="Bullets"/>
      </w:pPr>
      <w:r>
        <w:t>Governing body must adopt/approve/accept the projected relative sea level rise for coastal New Hampshire as referenced in the New Hampshire Coastal Flood Risk Summary Part 1: Science.</w:t>
      </w:r>
    </w:p>
    <w:p w14:paraId="379497A0" w14:textId="400FBA48" w:rsidR="00590993" w:rsidRDefault="00590993" w:rsidP="00590993">
      <w:pPr>
        <w:pStyle w:val="Bullets"/>
      </w:pPr>
      <w:r>
        <w:t xml:space="preserve">Permitting authorities must require project proponents to follow the New Hampshire Coastal Flood Risk Part 2: Guidance including the guidance on the appropriate projections to use for the specific project, criticality and lifespan, and location. </w:t>
      </w:r>
    </w:p>
    <w:p w14:paraId="5A899A0F" w14:textId="77777777" w:rsidR="00590993" w:rsidRDefault="00590993" w:rsidP="00590993">
      <w:pPr>
        <w:pStyle w:val="NoSpacing"/>
      </w:pPr>
    </w:p>
    <w:p w14:paraId="6BE80F7B" w14:textId="54AF4C59" w:rsidR="00590993" w:rsidRPr="00590993" w:rsidRDefault="00590993" w:rsidP="00590993">
      <w:pPr>
        <w:pStyle w:val="Body"/>
        <w:rPr>
          <w:b/>
          <w:bCs w:val="0"/>
        </w:rPr>
      </w:pPr>
      <w:r w:rsidRPr="00590993">
        <w:rPr>
          <w:b/>
          <w:bCs w:val="0"/>
        </w:rPr>
        <w:t>II. APPLICABILITY</w:t>
      </w:r>
    </w:p>
    <w:p w14:paraId="40A6E050" w14:textId="76EADDD2" w:rsidR="00590993" w:rsidRDefault="00590993" w:rsidP="00590993">
      <w:pPr>
        <w:pStyle w:val="Bullets"/>
      </w:pPr>
      <w:r>
        <w:t>The provisions of the Groundwater Rise Zone Overlay District (GWRZOD) shall apply to the district boundaries, defined as the area titled “Groundwater Rise Zone.” The GWRZOD is a zoning overlay district which imposes additional requirements and restrictions to those of the underlying district. In all cases, the more restrictive requirement(s) shall apply.</w:t>
      </w:r>
    </w:p>
    <w:p w14:paraId="5CF83600" w14:textId="3A1816FD" w:rsidR="00590993" w:rsidRDefault="00590993" w:rsidP="00590993">
      <w:pPr>
        <w:pStyle w:val="Bullets"/>
      </w:pPr>
      <w:r>
        <w:t>Groundwater Rise Zone –The GWRZ is the area where groundwater rise caused by sea level rise will occur. The magnitude of groundwater rise varies with distance from the coast, geological features, and anthropogenic conditions. The GWRZ will mark the inland-most boundary of the overlay district or can mark the inland boundary of a particular level of groundwater rise, i.e., 1 foot, 2 feet, 3 feet, etc. within the overlay district. Due to the complexities inherent in groundwater modeling and evaluation, a hydrogeologist will be required to run the groundwater model for various sea-level rise scenarios or to interpret model results.</w:t>
      </w:r>
    </w:p>
    <w:p w14:paraId="7220AA28" w14:textId="7AD1C337" w:rsidR="002C3368" w:rsidRPr="002C3368" w:rsidRDefault="00590993" w:rsidP="003D1351">
      <w:pPr>
        <w:pStyle w:val="Bullets"/>
        <w:jc w:val="center"/>
      </w:pPr>
      <w:r>
        <w:t>Groundwater modeling should be done at a scale appropriate for the scale of the projects under consideration.</w:t>
      </w:r>
    </w:p>
    <w:sectPr w:rsidR="002C3368" w:rsidRPr="002C3368" w:rsidSect="00590993">
      <w:headerReference w:type="default" r:id="rId8"/>
      <w:footerReference w:type="default" r:id="rId9"/>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A43E" w14:textId="77777777" w:rsidR="004B1F49" w:rsidRDefault="004B1F49" w:rsidP="007C3DEB">
      <w:pPr>
        <w:spacing w:after="0" w:line="240" w:lineRule="auto"/>
      </w:pPr>
      <w:r>
        <w:separator/>
      </w:r>
    </w:p>
  </w:endnote>
  <w:endnote w:type="continuationSeparator" w:id="0">
    <w:p w14:paraId="22784B95" w14:textId="77777777" w:rsidR="004B1F49" w:rsidRDefault="004B1F49" w:rsidP="007C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_LePORSCHE_PersonalUseOnly">
    <w:panose1 w:val="02000503000000000000"/>
    <w:charset w:val="00"/>
    <w:family w:val="auto"/>
    <w:pitch w:val="variable"/>
    <w:sig w:usb0="80000007"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055208"/>
      <w:docPartObj>
        <w:docPartGallery w:val="Page Numbers (Bottom of Page)"/>
        <w:docPartUnique/>
      </w:docPartObj>
    </w:sdtPr>
    <w:sdtEndPr>
      <w:rPr>
        <w:rFonts w:ascii="AL_LePORSCHE_PersonalUseOnly" w:hAnsi="AL_LePORSCHE_PersonalUseOnly"/>
        <w:b/>
        <w:bCs/>
        <w:noProof/>
        <w:color w:val="FFFFFF" w:themeColor="background1"/>
        <w:sz w:val="28"/>
        <w:szCs w:val="28"/>
      </w:rPr>
    </w:sdtEndPr>
    <w:sdtContent>
      <w:p w14:paraId="1640CC14" w14:textId="77777777" w:rsidR="0004610E" w:rsidRPr="00BB2C0C" w:rsidRDefault="0004610E" w:rsidP="0075414C">
        <w:pPr>
          <w:pStyle w:val="Footer"/>
          <w:rPr>
            <w:rFonts w:ascii="AL_LePORSCHE_PersonalUseOnly" w:hAnsi="AL_LePORSCHE_PersonalUseOnly"/>
            <w:b/>
            <w:bCs/>
            <w:color w:val="FFFFFF" w:themeColor="background1"/>
            <w:sz w:val="28"/>
            <w:szCs w:val="28"/>
          </w:rPr>
        </w:pPr>
        <w:r w:rsidRPr="00BB2C0C">
          <w:rPr>
            <w:rFonts w:ascii="AL_LePORSCHE_PersonalUseOnly" w:hAnsi="AL_LePORSCHE_PersonalUseOnly"/>
            <w:b/>
            <w:bCs/>
            <w:color w:val="FFFFFF" w:themeColor="background1"/>
            <w:sz w:val="28"/>
            <w:szCs w:val="28"/>
          </w:rPr>
          <w:fldChar w:fldCharType="begin"/>
        </w:r>
        <w:r w:rsidRPr="00BB2C0C">
          <w:rPr>
            <w:rFonts w:ascii="AL_LePORSCHE_PersonalUseOnly" w:hAnsi="AL_LePORSCHE_PersonalUseOnly"/>
            <w:b/>
            <w:bCs/>
            <w:color w:val="FFFFFF" w:themeColor="background1"/>
            <w:sz w:val="28"/>
            <w:szCs w:val="28"/>
          </w:rPr>
          <w:instrText xml:space="preserve"> PAGE   \* MERGEFORMAT </w:instrText>
        </w:r>
        <w:r w:rsidRPr="00BB2C0C">
          <w:rPr>
            <w:rFonts w:ascii="AL_LePORSCHE_PersonalUseOnly" w:hAnsi="AL_LePORSCHE_PersonalUseOnly"/>
            <w:b/>
            <w:bCs/>
            <w:color w:val="FFFFFF" w:themeColor="background1"/>
            <w:sz w:val="28"/>
            <w:szCs w:val="28"/>
          </w:rPr>
          <w:fldChar w:fldCharType="separate"/>
        </w:r>
        <w:r w:rsidRPr="00BB2C0C">
          <w:rPr>
            <w:rFonts w:ascii="AL_LePORSCHE_PersonalUseOnly" w:hAnsi="AL_LePORSCHE_PersonalUseOnly"/>
            <w:b/>
            <w:bCs/>
            <w:noProof/>
            <w:color w:val="FFFFFF" w:themeColor="background1"/>
            <w:sz w:val="28"/>
            <w:szCs w:val="28"/>
          </w:rPr>
          <w:t>2</w:t>
        </w:r>
        <w:r w:rsidRPr="00BB2C0C">
          <w:rPr>
            <w:rFonts w:ascii="AL_LePORSCHE_PersonalUseOnly" w:hAnsi="AL_LePORSCHE_PersonalUseOnly"/>
            <w:b/>
            <w:bCs/>
            <w:noProof/>
            <w:color w:val="FFFFFF" w:themeColor="background1"/>
            <w:sz w:val="28"/>
            <w:szCs w:val="28"/>
          </w:rPr>
          <w:fldChar w:fldCharType="end"/>
        </w:r>
      </w:p>
    </w:sdtContent>
  </w:sdt>
  <w:p w14:paraId="4EE1E4EB" w14:textId="038183BB" w:rsidR="0004610E" w:rsidRDefault="002D6126" w:rsidP="002D6126">
    <w:pPr>
      <w:pStyle w:val="Footer"/>
      <w:tabs>
        <w:tab w:val="clear" w:pos="4680"/>
        <w:tab w:val="clear" w:pos="9360"/>
        <w:tab w:val="left" w:pos="392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703E" w14:textId="77777777" w:rsidR="004B1F49" w:rsidRDefault="004B1F49" w:rsidP="007C3DEB">
      <w:pPr>
        <w:spacing w:after="0" w:line="240" w:lineRule="auto"/>
      </w:pPr>
      <w:r>
        <w:separator/>
      </w:r>
    </w:p>
  </w:footnote>
  <w:footnote w:type="continuationSeparator" w:id="0">
    <w:p w14:paraId="341B75BD" w14:textId="77777777" w:rsidR="004B1F49" w:rsidRDefault="004B1F49" w:rsidP="007C3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73D2" w14:textId="73AA71DD" w:rsidR="0004610E" w:rsidRDefault="0004610E">
    <w:pPr>
      <w:pStyle w:val="Header"/>
    </w:pPr>
    <w:r>
      <w:rPr>
        <w:noProof/>
      </w:rPr>
      <mc:AlternateContent>
        <mc:Choice Requires="wps">
          <w:drawing>
            <wp:anchor distT="0" distB="0" distL="114300" distR="114300" simplePos="0" relativeHeight="251666432" behindDoc="1" locked="0" layoutInCell="1" allowOverlap="1" wp14:anchorId="71EE95B0" wp14:editId="5CCD3DBD">
              <wp:simplePos x="0" y="0"/>
              <wp:positionH relativeFrom="column">
                <wp:posOffset>-460375</wp:posOffset>
              </wp:positionH>
              <wp:positionV relativeFrom="paragraph">
                <wp:posOffset>-267970</wp:posOffset>
              </wp:positionV>
              <wp:extent cx="914400" cy="7763856"/>
              <wp:effectExtent l="0" t="0" r="0" b="8890"/>
              <wp:wrapNone/>
              <wp:docPr id="248" name="Rectangle 248"/>
              <wp:cNvGraphicFramePr/>
              <a:graphic xmlns:a="http://schemas.openxmlformats.org/drawingml/2006/main">
                <a:graphicData uri="http://schemas.microsoft.com/office/word/2010/wordprocessingShape">
                  <wps:wsp>
                    <wps:cNvSpPr/>
                    <wps:spPr>
                      <a:xfrm>
                        <a:off x="0" y="0"/>
                        <a:ext cx="914400" cy="7763856"/>
                      </a:xfrm>
                      <a:prstGeom prst="rect">
                        <a:avLst/>
                      </a:prstGeom>
                      <a:solidFill>
                        <a:srgbClr val="75CFE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897DA" w14:textId="1536B1F7" w:rsidR="0004610E" w:rsidRPr="000B04BB" w:rsidRDefault="006952CA" w:rsidP="0047419D">
                          <w:pPr>
                            <w:jc w:val="center"/>
                            <w:rPr>
                              <w:rFonts w:ascii="AL_LePORSCHE_PersonalUseOnly" w:hAnsi="AL_LePORSCHE_PersonalUseOnly"/>
                              <w:b/>
                              <w:bCs/>
                              <w:sz w:val="48"/>
                              <w:szCs w:val="48"/>
                            </w:rPr>
                          </w:pPr>
                          <w:r>
                            <w:rPr>
                              <w:rFonts w:ascii="AL_LePORSCHE_PersonalUseOnly" w:hAnsi="AL_LePORSCHE_PersonalUseOnly"/>
                              <w:b/>
                              <w:bCs/>
                              <w:sz w:val="48"/>
                              <w:szCs w:val="48"/>
                            </w:rPr>
                            <w:t>DRINKING WATER RESOURCES PROTECTION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95B0" id="Rectangle 248" o:spid="_x0000_s1026" style="position:absolute;margin-left:-36.25pt;margin-top:-21.1pt;width:1in;height:6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" fillcolor="#75cfea" stroked="f" strokeweight="1pt">
              <v:textbox style="layout-flow:vertical;mso-layout-flow-alt:bottom-to-top">
                <w:txbxContent>
                  <w:p w14:paraId="4C0897DA" w14:textId="1536B1F7" w:rsidR="0004610E" w:rsidRPr="000B04BB" w:rsidRDefault="006952CA" w:rsidP="0047419D">
                    <w:pPr>
                      <w:jc w:val="center"/>
                      <w:rPr>
                        <w:rFonts w:ascii="AL_LePORSCHE_PersonalUseOnly" w:hAnsi="AL_LePORSCHE_PersonalUseOnly"/>
                        <w:b/>
                        <w:bCs/>
                        <w:sz w:val="48"/>
                        <w:szCs w:val="48"/>
                      </w:rPr>
                    </w:pPr>
                    <w:r>
                      <w:rPr>
                        <w:rFonts w:ascii="AL_LePORSCHE_PersonalUseOnly" w:hAnsi="AL_LePORSCHE_PersonalUseOnly"/>
                        <w:b/>
                        <w:bCs/>
                        <w:sz w:val="48"/>
                        <w:szCs w:val="48"/>
                      </w:rPr>
                      <w:t>DRINKING WATER RESOURCES PROTECTION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1" type="#_x0000_t75" alt="Logo&#10;&#10;Description automatically generated" style="width:18pt;height:13.8pt;visibility:visible;mso-wrap-style:square" o:bullet="t">
        <v:imagedata r:id="rId1" o:title="Logo&#10;&#10;Description automatically generated"/>
      </v:shape>
    </w:pict>
  </w:numPicBullet>
  <w:abstractNum w:abstractNumId="0" w15:restartNumberingAfterBreak="0">
    <w:nsid w:val="01821268"/>
    <w:multiLevelType w:val="hybridMultilevel"/>
    <w:tmpl w:val="BDC6F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53D5"/>
    <w:multiLevelType w:val="hybridMultilevel"/>
    <w:tmpl w:val="C018E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E3AAB"/>
    <w:multiLevelType w:val="hybridMultilevel"/>
    <w:tmpl w:val="CDB8B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453E"/>
    <w:multiLevelType w:val="hybridMultilevel"/>
    <w:tmpl w:val="2A7403B0"/>
    <w:lvl w:ilvl="0" w:tplc="D6DC69FA">
      <w:start w:val="1"/>
      <w:numFmt w:val="upperLetter"/>
      <w:lvlText w:val="%1."/>
      <w:lvlJc w:val="left"/>
      <w:pPr>
        <w:ind w:left="720" w:hanging="360"/>
      </w:pPr>
    </w:lvl>
    <w:lvl w:ilvl="1" w:tplc="20ACC78A">
      <w:start w:val="1"/>
      <w:numFmt w:val="lowerLetter"/>
      <w:lvlText w:val="%2."/>
      <w:lvlJc w:val="left"/>
      <w:pPr>
        <w:ind w:left="1440" w:hanging="360"/>
      </w:pPr>
    </w:lvl>
    <w:lvl w:ilvl="2" w:tplc="97DA119E">
      <w:start w:val="1"/>
      <w:numFmt w:val="lowerRoman"/>
      <w:lvlText w:val="%3."/>
      <w:lvlJc w:val="right"/>
      <w:pPr>
        <w:ind w:left="2160" w:hanging="180"/>
      </w:pPr>
    </w:lvl>
    <w:lvl w:ilvl="3" w:tplc="2E70D8CE">
      <w:start w:val="1"/>
      <w:numFmt w:val="decimal"/>
      <w:lvlText w:val="%4."/>
      <w:lvlJc w:val="left"/>
      <w:pPr>
        <w:ind w:left="2880" w:hanging="360"/>
      </w:pPr>
    </w:lvl>
    <w:lvl w:ilvl="4" w:tplc="DC9AC486">
      <w:start w:val="1"/>
      <w:numFmt w:val="lowerLetter"/>
      <w:lvlText w:val="%5."/>
      <w:lvlJc w:val="left"/>
      <w:pPr>
        <w:ind w:left="3600" w:hanging="360"/>
      </w:pPr>
    </w:lvl>
    <w:lvl w:ilvl="5" w:tplc="ECC4D0D4">
      <w:start w:val="1"/>
      <w:numFmt w:val="lowerRoman"/>
      <w:lvlText w:val="%6."/>
      <w:lvlJc w:val="right"/>
      <w:pPr>
        <w:ind w:left="4320" w:hanging="180"/>
      </w:pPr>
    </w:lvl>
    <w:lvl w:ilvl="6" w:tplc="E5CA34D0">
      <w:start w:val="1"/>
      <w:numFmt w:val="decimal"/>
      <w:lvlText w:val="%7."/>
      <w:lvlJc w:val="left"/>
      <w:pPr>
        <w:ind w:left="5040" w:hanging="360"/>
      </w:pPr>
    </w:lvl>
    <w:lvl w:ilvl="7" w:tplc="9D74F918">
      <w:start w:val="1"/>
      <w:numFmt w:val="lowerLetter"/>
      <w:lvlText w:val="%8."/>
      <w:lvlJc w:val="left"/>
      <w:pPr>
        <w:ind w:left="5760" w:hanging="360"/>
      </w:pPr>
    </w:lvl>
    <w:lvl w:ilvl="8" w:tplc="C0A40564">
      <w:start w:val="1"/>
      <w:numFmt w:val="lowerRoman"/>
      <w:lvlText w:val="%9."/>
      <w:lvlJc w:val="right"/>
      <w:pPr>
        <w:ind w:left="6480" w:hanging="180"/>
      </w:pPr>
    </w:lvl>
  </w:abstractNum>
  <w:abstractNum w:abstractNumId="4" w15:restartNumberingAfterBreak="0">
    <w:nsid w:val="0F41768A"/>
    <w:multiLevelType w:val="hybridMultilevel"/>
    <w:tmpl w:val="AEF449DE"/>
    <w:lvl w:ilvl="0" w:tplc="31780F78">
      <w:start w:val="1"/>
      <w:numFmt w:val="decimal"/>
      <w:lvlText w:val="%1."/>
      <w:lvlJc w:val="left"/>
      <w:pPr>
        <w:ind w:left="720" w:hanging="360"/>
      </w:pPr>
    </w:lvl>
    <w:lvl w:ilvl="1" w:tplc="C18E2110">
      <w:start w:val="1"/>
      <w:numFmt w:val="lowerLetter"/>
      <w:lvlText w:val="%2."/>
      <w:lvlJc w:val="left"/>
      <w:pPr>
        <w:ind w:left="1440" w:hanging="360"/>
      </w:pPr>
    </w:lvl>
    <w:lvl w:ilvl="2" w:tplc="DD0EF50C">
      <w:start w:val="1"/>
      <w:numFmt w:val="lowerRoman"/>
      <w:lvlText w:val="%3."/>
      <w:lvlJc w:val="right"/>
      <w:pPr>
        <w:ind w:left="2160" w:hanging="180"/>
      </w:pPr>
    </w:lvl>
    <w:lvl w:ilvl="3" w:tplc="64B62FBC">
      <w:start w:val="1"/>
      <w:numFmt w:val="decimal"/>
      <w:lvlText w:val="%4."/>
      <w:lvlJc w:val="left"/>
      <w:pPr>
        <w:ind w:left="2880" w:hanging="360"/>
      </w:pPr>
    </w:lvl>
    <w:lvl w:ilvl="4" w:tplc="B0D44B90">
      <w:start w:val="1"/>
      <w:numFmt w:val="lowerLetter"/>
      <w:lvlText w:val="%5."/>
      <w:lvlJc w:val="left"/>
      <w:pPr>
        <w:ind w:left="3600" w:hanging="360"/>
      </w:pPr>
    </w:lvl>
    <w:lvl w:ilvl="5" w:tplc="29C824D4">
      <w:start w:val="1"/>
      <w:numFmt w:val="lowerRoman"/>
      <w:lvlText w:val="%6."/>
      <w:lvlJc w:val="right"/>
      <w:pPr>
        <w:ind w:left="4320" w:hanging="180"/>
      </w:pPr>
    </w:lvl>
    <w:lvl w:ilvl="6" w:tplc="4CE41D6A">
      <w:start w:val="1"/>
      <w:numFmt w:val="decimal"/>
      <w:lvlText w:val="%7."/>
      <w:lvlJc w:val="left"/>
      <w:pPr>
        <w:ind w:left="5040" w:hanging="360"/>
      </w:pPr>
    </w:lvl>
    <w:lvl w:ilvl="7" w:tplc="CCBA8E10">
      <w:start w:val="1"/>
      <w:numFmt w:val="lowerLetter"/>
      <w:lvlText w:val="%8."/>
      <w:lvlJc w:val="left"/>
      <w:pPr>
        <w:ind w:left="5760" w:hanging="360"/>
      </w:pPr>
    </w:lvl>
    <w:lvl w:ilvl="8" w:tplc="631CA334">
      <w:start w:val="1"/>
      <w:numFmt w:val="lowerRoman"/>
      <w:lvlText w:val="%9."/>
      <w:lvlJc w:val="right"/>
      <w:pPr>
        <w:ind w:left="6480" w:hanging="180"/>
      </w:pPr>
    </w:lvl>
  </w:abstractNum>
  <w:abstractNum w:abstractNumId="5" w15:restartNumberingAfterBreak="0">
    <w:nsid w:val="180E7CA1"/>
    <w:multiLevelType w:val="hybridMultilevel"/>
    <w:tmpl w:val="2480B9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1C006558"/>
    <w:multiLevelType w:val="hybridMultilevel"/>
    <w:tmpl w:val="6EBEC978"/>
    <w:lvl w:ilvl="0" w:tplc="8984FD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A07EE"/>
    <w:multiLevelType w:val="hybridMultilevel"/>
    <w:tmpl w:val="F81E31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2124B54C">
      <w:start w:val="1"/>
      <w:numFmt w:val="bullet"/>
      <w:pStyle w:val="Bullets"/>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7A7379"/>
    <w:multiLevelType w:val="hybridMultilevel"/>
    <w:tmpl w:val="D6EEF0DE"/>
    <w:lvl w:ilvl="0" w:tplc="2C0E658E">
      <w:start w:val="1"/>
      <w:numFmt w:val="decimal"/>
      <w:pStyle w:val="NotesNumbers"/>
      <w:lvlText w:val="%1."/>
      <w:lvlJc w:val="left"/>
      <w:pPr>
        <w:ind w:left="1350" w:hanging="360"/>
      </w:pPr>
      <w:rPr>
        <w:rFonts w:ascii="Franklin Gothic Book" w:hAnsi="Franklin Gothic Book"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3E127DC"/>
    <w:multiLevelType w:val="hybridMultilevel"/>
    <w:tmpl w:val="CE9A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5B06"/>
    <w:multiLevelType w:val="hybridMultilevel"/>
    <w:tmpl w:val="77DA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84033"/>
    <w:multiLevelType w:val="hybridMultilevel"/>
    <w:tmpl w:val="3632A78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B772A45"/>
    <w:multiLevelType w:val="hybridMultilevel"/>
    <w:tmpl w:val="8B2A64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6F2AB4"/>
    <w:multiLevelType w:val="hybridMultilevel"/>
    <w:tmpl w:val="04CA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BE0ACA"/>
    <w:multiLevelType w:val="hybridMultilevel"/>
    <w:tmpl w:val="1B2E2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A2B54"/>
    <w:multiLevelType w:val="hybridMultilevel"/>
    <w:tmpl w:val="CA8270EA"/>
    <w:lvl w:ilvl="0" w:tplc="B3E4E2FA">
      <w:start w:val="1"/>
      <w:numFmt w:val="decimal"/>
      <w:lvlText w:val="%1."/>
      <w:lvlJc w:val="left"/>
      <w:pPr>
        <w:ind w:left="1350" w:hanging="360"/>
      </w:pPr>
      <w:rPr>
        <w:rFonts w:ascii="Franklin Gothic Book" w:hAnsi="Franklin Gothic Book" w:hint="default"/>
        <w:color w:val="000000" w:themeColor="text1"/>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6" w15:restartNumberingAfterBreak="0">
    <w:nsid w:val="42532E33"/>
    <w:multiLevelType w:val="hybridMultilevel"/>
    <w:tmpl w:val="0B56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309E"/>
    <w:multiLevelType w:val="hybridMultilevel"/>
    <w:tmpl w:val="D1485838"/>
    <w:lvl w:ilvl="0" w:tplc="CA407C7E">
      <w:start w:val="1"/>
      <w:numFmt w:val="upperLetter"/>
      <w:lvlText w:val="%1."/>
      <w:lvlJc w:val="left"/>
      <w:pPr>
        <w:ind w:left="720" w:hanging="360"/>
      </w:pPr>
    </w:lvl>
    <w:lvl w:ilvl="1" w:tplc="6E226818">
      <w:start w:val="1"/>
      <w:numFmt w:val="lowerLetter"/>
      <w:lvlText w:val="%2."/>
      <w:lvlJc w:val="left"/>
      <w:pPr>
        <w:ind w:left="1440" w:hanging="360"/>
      </w:pPr>
    </w:lvl>
    <w:lvl w:ilvl="2" w:tplc="D812A604">
      <w:start w:val="1"/>
      <w:numFmt w:val="lowerRoman"/>
      <w:lvlText w:val="%3."/>
      <w:lvlJc w:val="right"/>
      <w:pPr>
        <w:ind w:left="2160" w:hanging="180"/>
      </w:pPr>
    </w:lvl>
    <w:lvl w:ilvl="3" w:tplc="63B20F3A">
      <w:start w:val="1"/>
      <w:numFmt w:val="decimal"/>
      <w:lvlText w:val="%4."/>
      <w:lvlJc w:val="left"/>
      <w:pPr>
        <w:ind w:left="2880" w:hanging="360"/>
      </w:pPr>
    </w:lvl>
    <w:lvl w:ilvl="4" w:tplc="7AB842D0">
      <w:start w:val="1"/>
      <w:numFmt w:val="lowerLetter"/>
      <w:lvlText w:val="%5."/>
      <w:lvlJc w:val="left"/>
      <w:pPr>
        <w:ind w:left="3600" w:hanging="360"/>
      </w:pPr>
    </w:lvl>
    <w:lvl w:ilvl="5" w:tplc="A6082EBE">
      <w:start w:val="1"/>
      <w:numFmt w:val="lowerRoman"/>
      <w:lvlText w:val="%6."/>
      <w:lvlJc w:val="right"/>
      <w:pPr>
        <w:ind w:left="4320" w:hanging="180"/>
      </w:pPr>
    </w:lvl>
    <w:lvl w:ilvl="6" w:tplc="9884810C">
      <w:start w:val="1"/>
      <w:numFmt w:val="decimal"/>
      <w:lvlText w:val="%7."/>
      <w:lvlJc w:val="left"/>
      <w:pPr>
        <w:ind w:left="5040" w:hanging="360"/>
      </w:pPr>
    </w:lvl>
    <w:lvl w:ilvl="7" w:tplc="0BDA12F2">
      <w:start w:val="1"/>
      <w:numFmt w:val="lowerLetter"/>
      <w:lvlText w:val="%8."/>
      <w:lvlJc w:val="left"/>
      <w:pPr>
        <w:ind w:left="5760" w:hanging="360"/>
      </w:pPr>
    </w:lvl>
    <w:lvl w:ilvl="8" w:tplc="2040B826">
      <w:start w:val="1"/>
      <w:numFmt w:val="lowerRoman"/>
      <w:lvlText w:val="%9."/>
      <w:lvlJc w:val="right"/>
      <w:pPr>
        <w:ind w:left="6480" w:hanging="180"/>
      </w:pPr>
    </w:lvl>
  </w:abstractNum>
  <w:abstractNum w:abstractNumId="18" w15:restartNumberingAfterBreak="0">
    <w:nsid w:val="53E674FC"/>
    <w:multiLevelType w:val="hybridMultilevel"/>
    <w:tmpl w:val="5A8AE72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8A68E1"/>
    <w:multiLevelType w:val="hybridMultilevel"/>
    <w:tmpl w:val="B5B093C2"/>
    <w:lvl w:ilvl="0" w:tplc="8984FDBE">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591B3613"/>
    <w:multiLevelType w:val="hybridMultilevel"/>
    <w:tmpl w:val="533C8452"/>
    <w:lvl w:ilvl="0" w:tplc="8984FD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20FC6"/>
    <w:multiLevelType w:val="hybridMultilevel"/>
    <w:tmpl w:val="4CB672B4"/>
    <w:lvl w:ilvl="0" w:tplc="54C2FF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33533F"/>
    <w:multiLevelType w:val="hybridMultilevel"/>
    <w:tmpl w:val="C4685F7C"/>
    <w:lvl w:ilvl="0" w:tplc="8984FDBE">
      <w:start w:val="1"/>
      <w:numFmt w:val="bullet"/>
      <w:lvlText w:val=""/>
      <w:lvlJc w:val="left"/>
      <w:pPr>
        <w:ind w:left="216" w:firstLine="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E1C48"/>
    <w:multiLevelType w:val="hybridMultilevel"/>
    <w:tmpl w:val="021AEF96"/>
    <w:lvl w:ilvl="0" w:tplc="8984FDBE">
      <w:start w:val="1"/>
      <w:numFmt w:val="bullet"/>
      <w:lvlText w:val=""/>
      <w:lvlJc w:val="left"/>
      <w:pPr>
        <w:ind w:left="216" w:firstLine="72"/>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7954E5"/>
    <w:multiLevelType w:val="hybridMultilevel"/>
    <w:tmpl w:val="33C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C2337"/>
    <w:multiLevelType w:val="hybridMultilevel"/>
    <w:tmpl w:val="50DA47AC"/>
    <w:lvl w:ilvl="0" w:tplc="FD962334">
      <w:start w:val="1"/>
      <w:numFmt w:val="decimal"/>
      <w:lvlText w:val="%1."/>
      <w:lvlJc w:val="left"/>
      <w:pPr>
        <w:ind w:left="720" w:hanging="360"/>
      </w:pPr>
    </w:lvl>
    <w:lvl w:ilvl="1" w:tplc="09823760">
      <w:start w:val="1"/>
      <w:numFmt w:val="lowerLetter"/>
      <w:lvlText w:val="%2."/>
      <w:lvlJc w:val="left"/>
      <w:pPr>
        <w:ind w:left="1440" w:hanging="360"/>
      </w:pPr>
    </w:lvl>
    <w:lvl w:ilvl="2" w:tplc="AFEED14E">
      <w:start w:val="1"/>
      <w:numFmt w:val="lowerRoman"/>
      <w:lvlText w:val="%3."/>
      <w:lvlJc w:val="right"/>
      <w:pPr>
        <w:ind w:left="2160" w:hanging="180"/>
      </w:pPr>
    </w:lvl>
    <w:lvl w:ilvl="3" w:tplc="17EE6054">
      <w:start w:val="1"/>
      <w:numFmt w:val="decimal"/>
      <w:lvlText w:val="%4."/>
      <w:lvlJc w:val="left"/>
      <w:pPr>
        <w:ind w:left="2880" w:hanging="360"/>
      </w:pPr>
    </w:lvl>
    <w:lvl w:ilvl="4" w:tplc="E4FC289E">
      <w:start w:val="1"/>
      <w:numFmt w:val="lowerLetter"/>
      <w:lvlText w:val="%5."/>
      <w:lvlJc w:val="left"/>
      <w:pPr>
        <w:ind w:left="3600" w:hanging="360"/>
      </w:pPr>
    </w:lvl>
    <w:lvl w:ilvl="5" w:tplc="B8FE91E2">
      <w:start w:val="1"/>
      <w:numFmt w:val="lowerRoman"/>
      <w:lvlText w:val="%6."/>
      <w:lvlJc w:val="right"/>
      <w:pPr>
        <w:ind w:left="4320" w:hanging="180"/>
      </w:pPr>
    </w:lvl>
    <w:lvl w:ilvl="6" w:tplc="03B48B9E">
      <w:start w:val="1"/>
      <w:numFmt w:val="decimal"/>
      <w:lvlText w:val="%7."/>
      <w:lvlJc w:val="left"/>
      <w:pPr>
        <w:ind w:left="5040" w:hanging="360"/>
      </w:pPr>
    </w:lvl>
    <w:lvl w:ilvl="7" w:tplc="B99E858C">
      <w:start w:val="1"/>
      <w:numFmt w:val="lowerLetter"/>
      <w:lvlText w:val="%8."/>
      <w:lvlJc w:val="left"/>
      <w:pPr>
        <w:ind w:left="5760" w:hanging="360"/>
      </w:pPr>
    </w:lvl>
    <w:lvl w:ilvl="8" w:tplc="DC2AB1B6">
      <w:start w:val="1"/>
      <w:numFmt w:val="lowerRoman"/>
      <w:lvlText w:val="%9."/>
      <w:lvlJc w:val="right"/>
      <w:pPr>
        <w:ind w:left="6480" w:hanging="180"/>
      </w:pPr>
    </w:lvl>
  </w:abstractNum>
  <w:abstractNum w:abstractNumId="26" w15:restartNumberingAfterBreak="0">
    <w:nsid w:val="6E9817A7"/>
    <w:multiLevelType w:val="hybridMultilevel"/>
    <w:tmpl w:val="918E99A0"/>
    <w:lvl w:ilvl="0" w:tplc="52C83DDE">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0DF65B8"/>
    <w:multiLevelType w:val="hybridMultilevel"/>
    <w:tmpl w:val="3C3AE330"/>
    <w:lvl w:ilvl="0" w:tplc="537C4998">
      <w:start w:val="1"/>
      <w:numFmt w:val="bullet"/>
      <w:lvlText w:val="·"/>
      <w:lvlJc w:val="left"/>
      <w:pPr>
        <w:ind w:left="720" w:hanging="360"/>
      </w:pPr>
      <w:rPr>
        <w:rFonts w:ascii="Symbol" w:hAnsi="Symbol" w:hint="default"/>
      </w:rPr>
    </w:lvl>
    <w:lvl w:ilvl="1" w:tplc="A6885740">
      <w:start w:val="1"/>
      <w:numFmt w:val="bullet"/>
      <w:lvlText w:val="o"/>
      <w:lvlJc w:val="left"/>
      <w:pPr>
        <w:ind w:left="1440" w:hanging="360"/>
      </w:pPr>
      <w:rPr>
        <w:rFonts w:ascii="Courier New" w:hAnsi="Courier New" w:hint="default"/>
      </w:rPr>
    </w:lvl>
    <w:lvl w:ilvl="2" w:tplc="8A2C1D0E">
      <w:start w:val="1"/>
      <w:numFmt w:val="bullet"/>
      <w:lvlText w:val=""/>
      <w:lvlJc w:val="left"/>
      <w:pPr>
        <w:ind w:left="2160" w:hanging="360"/>
      </w:pPr>
      <w:rPr>
        <w:rFonts w:ascii="Wingdings" w:hAnsi="Wingdings" w:hint="default"/>
      </w:rPr>
    </w:lvl>
    <w:lvl w:ilvl="3" w:tplc="1CA8B4FE">
      <w:start w:val="1"/>
      <w:numFmt w:val="bullet"/>
      <w:lvlText w:val=""/>
      <w:lvlJc w:val="left"/>
      <w:pPr>
        <w:ind w:left="2880" w:hanging="360"/>
      </w:pPr>
      <w:rPr>
        <w:rFonts w:ascii="Symbol" w:hAnsi="Symbol" w:hint="default"/>
      </w:rPr>
    </w:lvl>
    <w:lvl w:ilvl="4" w:tplc="F818688E">
      <w:start w:val="1"/>
      <w:numFmt w:val="bullet"/>
      <w:lvlText w:val="o"/>
      <w:lvlJc w:val="left"/>
      <w:pPr>
        <w:ind w:left="3600" w:hanging="360"/>
      </w:pPr>
      <w:rPr>
        <w:rFonts w:ascii="Courier New" w:hAnsi="Courier New" w:hint="default"/>
      </w:rPr>
    </w:lvl>
    <w:lvl w:ilvl="5" w:tplc="9B7211DC">
      <w:start w:val="1"/>
      <w:numFmt w:val="bullet"/>
      <w:lvlText w:val=""/>
      <w:lvlJc w:val="left"/>
      <w:pPr>
        <w:ind w:left="4320" w:hanging="360"/>
      </w:pPr>
      <w:rPr>
        <w:rFonts w:ascii="Wingdings" w:hAnsi="Wingdings" w:hint="default"/>
      </w:rPr>
    </w:lvl>
    <w:lvl w:ilvl="6" w:tplc="A22C2184">
      <w:start w:val="1"/>
      <w:numFmt w:val="bullet"/>
      <w:lvlText w:val=""/>
      <w:lvlJc w:val="left"/>
      <w:pPr>
        <w:ind w:left="5040" w:hanging="360"/>
      </w:pPr>
      <w:rPr>
        <w:rFonts w:ascii="Symbol" w:hAnsi="Symbol" w:hint="default"/>
      </w:rPr>
    </w:lvl>
    <w:lvl w:ilvl="7" w:tplc="0D9C8392">
      <w:start w:val="1"/>
      <w:numFmt w:val="bullet"/>
      <w:lvlText w:val="o"/>
      <w:lvlJc w:val="left"/>
      <w:pPr>
        <w:ind w:left="5760" w:hanging="360"/>
      </w:pPr>
      <w:rPr>
        <w:rFonts w:ascii="Courier New" w:hAnsi="Courier New" w:hint="default"/>
      </w:rPr>
    </w:lvl>
    <w:lvl w:ilvl="8" w:tplc="F7B09C8E">
      <w:start w:val="1"/>
      <w:numFmt w:val="bullet"/>
      <w:lvlText w:val=""/>
      <w:lvlJc w:val="left"/>
      <w:pPr>
        <w:ind w:left="6480" w:hanging="360"/>
      </w:pPr>
      <w:rPr>
        <w:rFonts w:ascii="Wingdings" w:hAnsi="Wingdings" w:hint="default"/>
      </w:rPr>
    </w:lvl>
  </w:abstractNum>
  <w:abstractNum w:abstractNumId="28" w15:restartNumberingAfterBreak="0">
    <w:nsid w:val="73AC65CB"/>
    <w:multiLevelType w:val="hybridMultilevel"/>
    <w:tmpl w:val="AE94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DD4CDA"/>
    <w:multiLevelType w:val="hybridMultilevel"/>
    <w:tmpl w:val="356A9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836F4"/>
    <w:multiLevelType w:val="multilevel"/>
    <w:tmpl w:val="FD8A1FFC"/>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7605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5445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85212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6314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6114339">
    <w:abstractNumId w:val="21"/>
  </w:num>
  <w:num w:numId="6" w16cid:durableId="439451160">
    <w:abstractNumId w:val="11"/>
  </w:num>
  <w:num w:numId="7" w16cid:durableId="1915116350">
    <w:abstractNumId w:val="12"/>
  </w:num>
  <w:num w:numId="8" w16cid:durableId="396512347">
    <w:abstractNumId w:val="12"/>
  </w:num>
  <w:num w:numId="9" w16cid:durableId="627980289">
    <w:abstractNumId w:val="16"/>
  </w:num>
  <w:num w:numId="10" w16cid:durableId="771366533">
    <w:abstractNumId w:val="0"/>
  </w:num>
  <w:num w:numId="11" w16cid:durableId="1618834113">
    <w:abstractNumId w:val="14"/>
  </w:num>
  <w:num w:numId="12" w16cid:durableId="550580763">
    <w:abstractNumId w:val="24"/>
  </w:num>
  <w:num w:numId="13" w16cid:durableId="1105269292">
    <w:abstractNumId w:val="30"/>
  </w:num>
  <w:num w:numId="14" w16cid:durableId="53353651">
    <w:abstractNumId w:val="9"/>
  </w:num>
  <w:num w:numId="15" w16cid:durableId="1654875547">
    <w:abstractNumId w:val="12"/>
  </w:num>
  <w:num w:numId="16" w16cid:durableId="508758896">
    <w:abstractNumId w:val="23"/>
  </w:num>
  <w:num w:numId="17" w16cid:durableId="1720006247">
    <w:abstractNumId w:val="8"/>
  </w:num>
  <w:num w:numId="18" w16cid:durableId="1621910044">
    <w:abstractNumId w:val="27"/>
  </w:num>
  <w:num w:numId="19" w16cid:durableId="1727333675">
    <w:abstractNumId w:val="27"/>
  </w:num>
  <w:num w:numId="20" w16cid:durableId="1752504159">
    <w:abstractNumId w:val="13"/>
  </w:num>
  <w:num w:numId="21" w16cid:durableId="602689476">
    <w:abstractNumId w:val="22"/>
  </w:num>
  <w:num w:numId="22" w16cid:durableId="225605662">
    <w:abstractNumId w:val="20"/>
  </w:num>
  <w:num w:numId="23" w16cid:durableId="1832523862">
    <w:abstractNumId w:val="7"/>
  </w:num>
  <w:num w:numId="24" w16cid:durableId="1861772440">
    <w:abstractNumId w:val="19"/>
  </w:num>
  <w:num w:numId="25" w16cid:durableId="1699087483">
    <w:abstractNumId w:val="28"/>
  </w:num>
  <w:num w:numId="26" w16cid:durableId="1210411626">
    <w:abstractNumId w:val="5"/>
  </w:num>
  <w:num w:numId="27" w16cid:durableId="505169035">
    <w:abstractNumId w:val="5"/>
  </w:num>
  <w:num w:numId="28" w16cid:durableId="1884292251">
    <w:abstractNumId w:val="15"/>
  </w:num>
  <w:num w:numId="29" w16cid:durableId="250311792">
    <w:abstractNumId w:val="13"/>
  </w:num>
  <w:num w:numId="30" w16cid:durableId="1235748444">
    <w:abstractNumId w:val="6"/>
  </w:num>
  <w:num w:numId="31" w16cid:durableId="1082917849">
    <w:abstractNumId w:val="28"/>
  </w:num>
  <w:num w:numId="32" w16cid:durableId="1006789255">
    <w:abstractNumId w:val="10"/>
  </w:num>
  <w:num w:numId="33" w16cid:durableId="1129974076">
    <w:abstractNumId w:val="29"/>
  </w:num>
  <w:num w:numId="34" w16cid:durableId="460733593">
    <w:abstractNumId w:val="1"/>
  </w:num>
  <w:num w:numId="35" w16cid:durableId="42020403">
    <w:abstractNumId w:val="2"/>
  </w:num>
  <w:num w:numId="36" w16cid:durableId="914780438">
    <w:abstractNumId w:val="18"/>
  </w:num>
  <w:num w:numId="37" w16cid:durableId="177233663">
    <w:abstractNumId w:val="8"/>
    <w:lvlOverride w:ilvl="0">
      <w:startOverride w:val="1"/>
    </w:lvlOverride>
  </w:num>
  <w:num w:numId="38" w16cid:durableId="2411114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A8"/>
    <w:rsid w:val="000157FD"/>
    <w:rsid w:val="0004610E"/>
    <w:rsid w:val="000462FA"/>
    <w:rsid w:val="000540D9"/>
    <w:rsid w:val="000572BB"/>
    <w:rsid w:val="00075D69"/>
    <w:rsid w:val="000A784A"/>
    <w:rsid w:val="000A7CED"/>
    <w:rsid w:val="000B04BB"/>
    <w:rsid w:val="000B0FA1"/>
    <w:rsid w:val="000E4223"/>
    <w:rsid w:val="000E7B23"/>
    <w:rsid w:val="00122ADB"/>
    <w:rsid w:val="001626DF"/>
    <w:rsid w:val="001679AE"/>
    <w:rsid w:val="00174012"/>
    <w:rsid w:val="001B7736"/>
    <w:rsid w:val="001F2425"/>
    <w:rsid w:val="0020236A"/>
    <w:rsid w:val="00214184"/>
    <w:rsid w:val="00217FA3"/>
    <w:rsid w:val="00237BE2"/>
    <w:rsid w:val="002417E6"/>
    <w:rsid w:val="0029272B"/>
    <w:rsid w:val="002C3368"/>
    <w:rsid w:val="002D6126"/>
    <w:rsid w:val="002E2914"/>
    <w:rsid w:val="00340CEE"/>
    <w:rsid w:val="0038012E"/>
    <w:rsid w:val="00390FF1"/>
    <w:rsid w:val="003B4956"/>
    <w:rsid w:val="003B4A13"/>
    <w:rsid w:val="003E7FB4"/>
    <w:rsid w:val="003F06F1"/>
    <w:rsid w:val="003F3878"/>
    <w:rsid w:val="0041400D"/>
    <w:rsid w:val="00426B7C"/>
    <w:rsid w:val="0043693D"/>
    <w:rsid w:val="004654CC"/>
    <w:rsid w:val="004720F9"/>
    <w:rsid w:val="0047419D"/>
    <w:rsid w:val="004A11C0"/>
    <w:rsid w:val="004B1F49"/>
    <w:rsid w:val="004B6D74"/>
    <w:rsid w:val="004D2B60"/>
    <w:rsid w:val="004D4CF5"/>
    <w:rsid w:val="004D6CED"/>
    <w:rsid w:val="004D7E9B"/>
    <w:rsid w:val="004F3579"/>
    <w:rsid w:val="004F7D99"/>
    <w:rsid w:val="00506AD2"/>
    <w:rsid w:val="005107A6"/>
    <w:rsid w:val="00513782"/>
    <w:rsid w:val="00534FD5"/>
    <w:rsid w:val="0054337B"/>
    <w:rsid w:val="00551EE7"/>
    <w:rsid w:val="00556F70"/>
    <w:rsid w:val="00574879"/>
    <w:rsid w:val="0057549F"/>
    <w:rsid w:val="005866F1"/>
    <w:rsid w:val="00587BF0"/>
    <w:rsid w:val="00590993"/>
    <w:rsid w:val="005A11CC"/>
    <w:rsid w:val="005B615D"/>
    <w:rsid w:val="005B7DA8"/>
    <w:rsid w:val="005C5A5C"/>
    <w:rsid w:val="005F12B2"/>
    <w:rsid w:val="0060482A"/>
    <w:rsid w:val="006074AF"/>
    <w:rsid w:val="006354D9"/>
    <w:rsid w:val="0064376E"/>
    <w:rsid w:val="00676C5E"/>
    <w:rsid w:val="006952CA"/>
    <w:rsid w:val="006C0E2A"/>
    <w:rsid w:val="00714EF9"/>
    <w:rsid w:val="0073013E"/>
    <w:rsid w:val="007447B0"/>
    <w:rsid w:val="0075414C"/>
    <w:rsid w:val="00786481"/>
    <w:rsid w:val="007916F9"/>
    <w:rsid w:val="00795E93"/>
    <w:rsid w:val="00796C50"/>
    <w:rsid w:val="007C36D2"/>
    <w:rsid w:val="007C3DEB"/>
    <w:rsid w:val="007E23ED"/>
    <w:rsid w:val="007E6114"/>
    <w:rsid w:val="008023B5"/>
    <w:rsid w:val="00803320"/>
    <w:rsid w:val="00806ED5"/>
    <w:rsid w:val="00816F3B"/>
    <w:rsid w:val="00824CB5"/>
    <w:rsid w:val="00885F4B"/>
    <w:rsid w:val="00897D9D"/>
    <w:rsid w:val="008C1865"/>
    <w:rsid w:val="008C2CF5"/>
    <w:rsid w:val="00924DA8"/>
    <w:rsid w:val="00925E0E"/>
    <w:rsid w:val="009305CF"/>
    <w:rsid w:val="0095693F"/>
    <w:rsid w:val="0097035B"/>
    <w:rsid w:val="009C0694"/>
    <w:rsid w:val="009E4DC9"/>
    <w:rsid w:val="00A217B2"/>
    <w:rsid w:val="00A263D7"/>
    <w:rsid w:val="00A27254"/>
    <w:rsid w:val="00A433CC"/>
    <w:rsid w:val="00A579B4"/>
    <w:rsid w:val="00A76DB6"/>
    <w:rsid w:val="00AA30C4"/>
    <w:rsid w:val="00AC6105"/>
    <w:rsid w:val="00AF2509"/>
    <w:rsid w:val="00B279C8"/>
    <w:rsid w:val="00B32E0E"/>
    <w:rsid w:val="00B36D21"/>
    <w:rsid w:val="00B3739D"/>
    <w:rsid w:val="00B4053D"/>
    <w:rsid w:val="00B463CD"/>
    <w:rsid w:val="00B55584"/>
    <w:rsid w:val="00BB2C0C"/>
    <w:rsid w:val="00BF72FA"/>
    <w:rsid w:val="00C1578F"/>
    <w:rsid w:val="00C22A98"/>
    <w:rsid w:val="00C23F09"/>
    <w:rsid w:val="00C24E61"/>
    <w:rsid w:val="00C271B9"/>
    <w:rsid w:val="00C5295B"/>
    <w:rsid w:val="00C64C28"/>
    <w:rsid w:val="00CF7171"/>
    <w:rsid w:val="00D110BC"/>
    <w:rsid w:val="00D4011C"/>
    <w:rsid w:val="00D57FDB"/>
    <w:rsid w:val="00D64D2E"/>
    <w:rsid w:val="00D75620"/>
    <w:rsid w:val="00D826E8"/>
    <w:rsid w:val="00D90EE7"/>
    <w:rsid w:val="00DB4B0E"/>
    <w:rsid w:val="00DD78BE"/>
    <w:rsid w:val="00DE4F5B"/>
    <w:rsid w:val="00DF795D"/>
    <w:rsid w:val="00E30535"/>
    <w:rsid w:val="00E3790A"/>
    <w:rsid w:val="00E45A3A"/>
    <w:rsid w:val="00E55475"/>
    <w:rsid w:val="00E64A90"/>
    <w:rsid w:val="00E80454"/>
    <w:rsid w:val="00EA0E67"/>
    <w:rsid w:val="00F1099E"/>
    <w:rsid w:val="00F124C3"/>
    <w:rsid w:val="00F31882"/>
    <w:rsid w:val="00F5729A"/>
    <w:rsid w:val="00F7428B"/>
    <w:rsid w:val="00F75A6A"/>
    <w:rsid w:val="00F90F23"/>
    <w:rsid w:val="00FA01AA"/>
    <w:rsid w:val="00FD3948"/>
    <w:rsid w:val="00FE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4A351F25"/>
  <w15:chartTrackingRefBased/>
  <w15:docId w15:val="{C2110300-78D1-4D34-A08D-413B4AE7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82"/>
    <w:rPr>
      <w:rFonts w:ascii="Franklin Gothic Book" w:hAnsi="Franklin Gothic Book"/>
    </w:rPr>
  </w:style>
  <w:style w:type="paragraph" w:styleId="Heading1">
    <w:name w:val="heading 1"/>
    <w:basedOn w:val="Normal"/>
    <w:next w:val="Normal"/>
    <w:link w:val="Heading1Char"/>
    <w:uiPriority w:val="9"/>
    <w:qFormat/>
    <w:rsid w:val="00237BE2"/>
    <w:pPr>
      <w:keepNext/>
      <w:keepLines/>
      <w:spacing w:before="120" w:after="240"/>
      <w:outlineLvl w:val="0"/>
    </w:pPr>
    <w:rPr>
      <w:rFonts w:ascii="AL_LePORSCHE_PersonalUseOnly" w:eastAsiaTheme="majorEastAsia" w:hAnsi="AL_LePORSCHE_PersonalUseOnly" w:cstheme="majorBidi"/>
      <w:b/>
      <w:caps/>
      <w:color w:val="328DA3"/>
      <w:sz w:val="36"/>
      <w:szCs w:val="32"/>
    </w:rPr>
  </w:style>
  <w:style w:type="paragraph" w:styleId="Heading2">
    <w:name w:val="heading 2"/>
    <w:basedOn w:val="Normal"/>
    <w:next w:val="Normal"/>
    <w:link w:val="Heading2Char"/>
    <w:uiPriority w:val="9"/>
    <w:unhideWhenUsed/>
    <w:qFormat/>
    <w:rsid w:val="00F7428B"/>
    <w:pPr>
      <w:keepNext/>
      <w:keepLines/>
      <w:spacing w:before="160" w:after="240"/>
      <w:ind w:left="1710"/>
      <w:outlineLvl w:val="1"/>
    </w:pPr>
    <w:rPr>
      <w:rFonts w:ascii="AL_LePORSCHE_PersonalUseOnly" w:eastAsiaTheme="majorEastAsia" w:hAnsi="AL_LePORSCHE_PersonalUseOnly" w:cstheme="majorBidi"/>
      <w:b/>
      <w:caps/>
      <w:color w:val="328DA3"/>
      <w:sz w:val="28"/>
      <w:szCs w:val="26"/>
      <w:u w:val="single"/>
    </w:rPr>
  </w:style>
  <w:style w:type="paragraph" w:styleId="Heading3">
    <w:name w:val="heading 3"/>
    <w:basedOn w:val="Normal"/>
    <w:next w:val="Normal"/>
    <w:link w:val="Heading3Char"/>
    <w:uiPriority w:val="9"/>
    <w:unhideWhenUsed/>
    <w:qFormat/>
    <w:rsid w:val="0060482A"/>
    <w:pPr>
      <w:keepNext/>
      <w:keepLines/>
      <w:spacing w:before="240" w:after="240"/>
      <w:outlineLvl w:val="2"/>
    </w:pPr>
    <w:rPr>
      <w:rFonts w:ascii="AL_LePORSCHE_PersonalUseOnly" w:eastAsiaTheme="majorEastAsia" w:hAnsi="AL_LePORSCHE_PersonalUseOnly" w:cstheme="majorBidi"/>
      <w:b/>
      <w:i/>
      <w:caps/>
      <w:color w:val="328DA3"/>
      <w:szCs w:val="24"/>
    </w:rPr>
  </w:style>
  <w:style w:type="paragraph" w:styleId="Heading4">
    <w:name w:val="heading 4"/>
    <w:basedOn w:val="Normal"/>
    <w:next w:val="Normal"/>
    <w:link w:val="Heading4Char"/>
    <w:uiPriority w:val="9"/>
    <w:unhideWhenUsed/>
    <w:qFormat/>
    <w:rsid w:val="00F1099E"/>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BE2"/>
    <w:rPr>
      <w:rFonts w:ascii="AL_LePORSCHE_PersonalUseOnly" w:eastAsiaTheme="majorEastAsia" w:hAnsi="AL_LePORSCHE_PersonalUseOnly" w:cstheme="majorBidi"/>
      <w:b/>
      <w:caps/>
      <w:color w:val="328DA3"/>
      <w:sz w:val="36"/>
      <w:szCs w:val="32"/>
    </w:rPr>
  </w:style>
  <w:style w:type="character" w:customStyle="1" w:styleId="Heading2Char">
    <w:name w:val="Heading 2 Char"/>
    <w:basedOn w:val="DefaultParagraphFont"/>
    <w:link w:val="Heading2"/>
    <w:uiPriority w:val="9"/>
    <w:rsid w:val="00F7428B"/>
    <w:rPr>
      <w:rFonts w:ascii="AL_LePORSCHE_PersonalUseOnly" w:eastAsiaTheme="majorEastAsia" w:hAnsi="AL_LePORSCHE_PersonalUseOnly" w:cstheme="majorBidi"/>
      <w:b/>
      <w:caps/>
      <w:color w:val="328DA3"/>
      <w:sz w:val="28"/>
      <w:szCs w:val="26"/>
      <w:u w:val="single"/>
    </w:rPr>
  </w:style>
  <w:style w:type="character" w:customStyle="1" w:styleId="Heading3Char">
    <w:name w:val="Heading 3 Char"/>
    <w:basedOn w:val="DefaultParagraphFont"/>
    <w:link w:val="Heading3"/>
    <w:uiPriority w:val="9"/>
    <w:rsid w:val="0060482A"/>
    <w:rPr>
      <w:rFonts w:ascii="AL_LePORSCHE_PersonalUseOnly" w:eastAsiaTheme="majorEastAsia" w:hAnsi="AL_LePORSCHE_PersonalUseOnly" w:cstheme="majorBidi"/>
      <w:b/>
      <w:i/>
      <w:caps/>
      <w:color w:val="328DA3"/>
      <w:sz w:val="24"/>
      <w:szCs w:val="24"/>
    </w:rPr>
  </w:style>
  <w:style w:type="paragraph" w:styleId="ListParagraph">
    <w:name w:val="List Paragraph"/>
    <w:basedOn w:val="Normal"/>
    <w:link w:val="ListParagraphChar"/>
    <w:uiPriority w:val="34"/>
    <w:qFormat/>
    <w:rsid w:val="007C3DEB"/>
    <w:pPr>
      <w:spacing w:line="256" w:lineRule="auto"/>
      <w:ind w:left="720"/>
      <w:contextualSpacing/>
    </w:pPr>
    <w:rPr>
      <w:rFonts w:asciiTheme="minorHAnsi" w:hAnsiTheme="minorHAnsi"/>
    </w:rPr>
  </w:style>
  <w:style w:type="character" w:styleId="Hyperlink">
    <w:name w:val="Hyperlink"/>
    <w:basedOn w:val="DefaultParagraphFont"/>
    <w:uiPriority w:val="99"/>
    <w:unhideWhenUsed/>
    <w:rsid w:val="007C3DEB"/>
    <w:rPr>
      <w:color w:val="0563C1" w:themeColor="hyperlink"/>
      <w:u w:val="single"/>
    </w:rPr>
  </w:style>
  <w:style w:type="paragraph" w:styleId="Header">
    <w:name w:val="header"/>
    <w:basedOn w:val="Normal"/>
    <w:link w:val="HeaderChar"/>
    <w:uiPriority w:val="99"/>
    <w:unhideWhenUsed/>
    <w:rsid w:val="007C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EB"/>
    <w:rPr>
      <w:rFonts w:ascii="Franklin Gothic Book" w:hAnsi="Franklin Gothic Book"/>
      <w:sz w:val="24"/>
    </w:rPr>
  </w:style>
  <w:style w:type="paragraph" w:styleId="Footer">
    <w:name w:val="footer"/>
    <w:basedOn w:val="Normal"/>
    <w:link w:val="FooterChar"/>
    <w:uiPriority w:val="99"/>
    <w:unhideWhenUsed/>
    <w:rsid w:val="007C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EB"/>
    <w:rPr>
      <w:rFonts w:ascii="Franklin Gothic Book" w:hAnsi="Franklin Gothic Book"/>
      <w:sz w:val="24"/>
    </w:rPr>
  </w:style>
  <w:style w:type="paragraph" w:styleId="CommentText">
    <w:name w:val="annotation text"/>
    <w:basedOn w:val="Normal"/>
    <w:link w:val="CommentTextChar"/>
    <w:uiPriority w:val="99"/>
    <w:unhideWhenUsed/>
    <w:rsid w:val="0060482A"/>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60482A"/>
    <w:rPr>
      <w:sz w:val="20"/>
      <w:szCs w:val="20"/>
    </w:rPr>
  </w:style>
  <w:style w:type="character" w:styleId="CommentReference">
    <w:name w:val="annotation reference"/>
    <w:basedOn w:val="DefaultParagraphFont"/>
    <w:uiPriority w:val="99"/>
    <w:semiHidden/>
    <w:unhideWhenUsed/>
    <w:rsid w:val="0060482A"/>
    <w:rPr>
      <w:sz w:val="16"/>
      <w:szCs w:val="16"/>
    </w:rPr>
  </w:style>
  <w:style w:type="paragraph" w:styleId="NoSpacing">
    <w:name w:val="No Spacing"/>
    <w:uiPriority w:val="1"/>
    <w:qFormat/>
    <w:rsid w:val="0060482A"/>
    <w:pPr>
      <w:spacing w:after="0" w:line="240" w:lineRule="auto"/>
    </w:pPr>
    <w:rPr>
      <w:rFonts w:ascii="Franklin Gothic Book" w:hAnsi="Franklin Gothic Book"/>
      <w:sz w:val="24"/>
    </w:rPr>
  </w:style>
  <w:style w:type="table" w:styleId="TableGrid">
    <w:name w:val="Table Grid"/>
    <w:basedOn w:val="TableNormal"/>
    <w:uiPriority w:val="39"/>
    <w:rsid w:val="0097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739D"/>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3739D"/>
  </w:style>
  <w:style w:type="character" w:customStyle="1" w:styleId="eop">
    <w:name w:val="eop"/>
    <w:basedOn w:val="DefaultParagraphFont"/>
    <w:rsid w:val="00B3739D"/>
  </w:style>
  <w:style w:type="character" w:styleId="Emphasis">
    <w:name w:val="Emphasis"/>
    <w:basedOn w:val="DefaultParagraphFont"/>
    <w:uiPriority w:val="20"/>
    <w:qFormat/>
    <w:rsid w:val="00806ED5"/>
    <w:rPr>
      <w:i/>
      <w:iCs/>
    </w:rPr>
  </w:style>
  <w:style w:type="table" w:styleId="GridTable1Light">
    <w:name w:val="Grid Table 1 Light"/>
    <w:basedOn w:val="TableNormal"/>
    <w:uiPriority w:val="46"/>
    <w:rsid w:val="00F1099E"/>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F1099E"/>
    <w:rPr>
      <w:rFonts w:asciiTheme="majorHAnsi" w:eastAsiaTheme="majorEastAsia" w:hAnsiTheme="majorHAnsi" w:cstheme="majorBidi"/>
      <w:i/>
      <w:iCs/>
    </w:rPr>
  </w:style>
  <w:style w:type="paragraph" w:customStyle="1" w:styleId="NotesNumbers">
    <w:name w:val="NotesNumbers"/>
    <w:basedOn w:val="ListParagraph"/>
    <w:link w:val="NotesNumbersChar"/>
    <w:qFormat/>
    <w:rsid w:val="00075D69"/>
    <w:pPr>
      <w:numPr>
        <w:numId w:val="17"/>
      </w:numPr>
      <w:spacing w:line="257" w:lineRule="auto"/>
      <w:ind w:left="720"/>
    </w:pPr>
    <w:rPr>
      <w:rFonts w:ascii="Franklin Gothic Book" w:hAnsi="Franklin Gothic Book"/>
      <w:color w:val="000000" w:themeColor="text1"/>
    </w:rPr>
  </w:style>
  <w:style w:type="paragraph" w:customStyle="1" w:styleId="SuperscriptBold">
    <w:name w:val="SuperscriptBold"/>
    <w:basedOn w:val="Header"/>
    <w:link w:val="SuperscriptBoldChar"/>
    <w:qFormat/>
    <w:rsid w:val="00D826E8"/>
    <w:pPr>
      <w:framePr w:hSpace="180" w:wrap="around" w:vAnchor="text" w:hAnchor="text" w:x="1620" w:y="1"/>
      <w:ind w:right="165"/>
      <w:suppressOverlap/>
    </w:pPr>
    <w:rPr>
      <w:b/>
      <w:vertAlign w:val="superscript"/>
    </w:rPr>
  </w:style>
  <w:style w:type="character" w:customStyle="1" w:styleId="ListParagraphChar">
    <w:name w:val="List Paragraph Char"/>
    <w:basedOn w:val="DefaultParagraphFont"/>
    <w:link w:val="ListParagraph"/>
    <w:uiPriority w:val="34"/>
    <w:rsid w:val="00F90F23"/>
  </w:style>
  <w:style w:type="character" w:customStyle="1" w:styleId="NotesNumbersChar">
    <w:name w:val="NotesNumbers Char"/>
    <w:basedOn w:val="ListParagraphChar"/>
    <w:link w:val="NotesNumbers"/>
    <w:rsid w:val="00075D69"/>
    <w:rPr>
      <w:rFonts w:ascii="Franklin Gothic Book" w:hAnsi="Franklin Gothic Book"/>
      <w:color w:val="000000" w:themeColor="text1"/>
    </w:rPr>
  </w:style>
  <w:style w:type="paragraph" w:customStyle="1" w:styleId="RegulationHeaders">
    <w:name w:val="Regulation Headers"/>
    <w:basedOn w:val="Header"/>
    <w:link w:val="RegulationHeadersChar"/>
    <w:qFormat/>
    <w:rsid w:val="00A217B2"/>
    <w:pPr>
      <w:pBdr>
        <w:bottom w:val="single" w:sz="6" w:space="1" w:color="auto"/>
      </w:pBdr>
      <w:tabs>
        <w:tab w:val="left" w:pos="450"/>
      </w:tabs>
      <w:spacing w:after="200"/>
    </w:pPr>
    <w:rPr>
      <w:b/>
      <w:bCs/>
      <w:caps/>
      <w:sz w:val="20"/>
      <w:szCs w:val="20"/>
    </w:rPr>
  </w:style>
  <w:style w:type="character" w:customStyle="1" w:styleId="SuperscriptBoldChar">
    <w:name w:val="SuperscriptBold Char"/>
    <w:basedOn w:val="HeaderChar"/>
    <w:link w:val="SuperscriptBold"/>
    <w:rsid w:val="00D826E8"/>
    <w:rPr>
      <w:rFonts w:ascii="Franklin Gothic Book" w:hAnsi="Franklin Gothic Book"/>
      <w:b/>
      <w:sz w:val="24"/>
      <w:vertAlign w:val="superscript"/>
    </w:rPr>
  </w:style>
  <w:style w:type="character" w:customStyle="1" w:styleId="RegulationHeadersChar">
    <w:name w:val="Regulation Headers Char"/>
    <w:basedOn w:val="HeaderChar"/>
    <w:link w:val="RegulationHeaders"/>
    <w:rsid w:val="00A217B2"/>
    <w:rPr>
      <w:rFonts w:ascii="Franklin Gothic Book" w:hAnsi="Franklin Gothic Book"/>
      <w:b/>
      <w:bCs/>
      <w:caps/>
      <w:sz w:val="20"/>
      <w:szCs w:val="20"/>
    </w:rPr>
  </w:style>
  <w:style w:type="paragraph" w:customStyle="1" w:styleId="Bullets">
    <w:name w:val="Bullets"/>
    <w:basedOn w:val="Header"/>
    <w:link w:val="BulletsChar"/>
    <w:qFormat/>
    <w:rsid w:val="0020236A"/>
    <w:pPr>
      <w:numPr>
        <w:ilvl w:val="2"/>
        <w:numId w:val="23"/>
      </w:numPr>
      <w:ind w:left="2340"/>
    </w:pPr>
  </w:style>
  <w:style w:type="character" w:customStyle="1" w:styleId="BulletsChar">
    <w:name w:val="Bullets Char"/>
    <w:basedOn w:val="HeaderChar"/>
    <w:link w:val="Bullets"/>
    <w:rsid w:val="0020236A"/>
    <w:rPr>
      <w:rFonts w:ascii="Franklin Gothic Book" w:hAnsi="Franklin Gothic Book"/>
      <w:sz w:val="24"/>
    </w:rPr>
  </w:style>
  <w:style w:type="paragraph" w:styleId="Title">
    <w:name w:val="Title"/>
    <w:basedOn w:val="Normal"/>
    <w:next w:val="Normal"/>
    <w:link w:val="TitleChar"/>
    <w:uiPriority w:val="10"/>
    <w:qFormat/>
    <w:rsid w:val="00241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7E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417E6"/>
    <w:rPr>
      <w:color w:val="605E5C"/>
      <w:shd w:val="clear" w:color="auto" w:fill="E1DFDD"/>
    </w:rPr>
  </w:style>
  <w:style w:type="paragraph" w:customStyle="1" w:styleId="Body">
    <w:name w:val="Body"/>
    <w:basedOn w:val="Normal"/>
    <w:link w:val="BodyChar"/>
    <w:qFormat/>
    <w:rsid w:val="00C22A98"/>
    <w:pPr>
      <w:ind w:left="1710"/>
    </w:pPr>
    <w:rPr>
      <w:bCs/>
    </w:rPr>
  </w:style>
  <w:style w:type="character" w:customStyle="1" w:styleId="BodyChar">
    <w:name w:val="Body Char"/>
    <w:basedOn w:val="DefaultParagraphFont"/>
    <w:link w:val="Body"/>
    <w:rsid w:val="00C22A98"/>
    <w:rPr>
      <w:rFonts w:ascii="Franklin Gothic Book" w:hAnsi="Franklin Gothic Book"/>
      <w:bCs/>
    </w:rPr>
  </w:style>
  <w:style w:type="paragraph" w:styleId="CommentSubject">
    <w:name w:val="annotation subject"/>
    <w:basedOn w:val="CommentText"/>
    <w:next w:val="CommentText"/>
    <w:link w:val="CommentSubjectChar"/>
    <w:uiPriority w:val="99"/>
    <w:semiHidden/>
    <w:unhideWhenUsed/>
    <w:rsid w:val="00D75620"/>
    <w:rPr>
      <w:rFonts w:ascii="Franklin Gothic Book" w:hAnsi="Franklin Gothic Book"/>
      <w:b/>
      <w:bCs/>
    </w:rPr>
  </w:style>
  <w:style w:type="character" w:customStyle="1" w:styleId="CommentSubjectChar">
    <w:name w:val="Comment Subject Char"/>
    <w:basedOn w:val="CommentTextChar"/>
    <w:link w:val="CommentSubject"/>
    <w:uiPriority w:val="99"/>
    <w:semiHidden/>
    <w:rsid w:val="00D75620"/>
    <w:rPr>
      <w:rFonts w:ascii="Franklin Gothic Book" w:hAnsi="Franklin Gothic Book"/>
      <w:b/>
      <w:bCs/>
      <w:sz w:val="20"/>
      <w:szCs w:val="20"/>
    </w:rPr>
  </w:style>
  <w:style w:type="character" w:styleId="FollowedHyperlink">
    <w:name w:val="FollowedHyperlink"/>
    <w:basedOn w:val="DefaultParagraphFont"/>
    <w:uiPriority w:val="99"/>
    <w:semiHidden/>
    <w:unhideWhenUsed/>
    <w:rsid w:val="00C52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727">
      <w:bodyDiv w:val="1"/>
      <w:marLeft w:val="0"/>
      <w:marRight w:val="0"/>
      <w:marTop w:val="0"/>
      <w:marBottom w:val="0"/>
      <w:divBdr>
        <w:top w:val="none" w:sz="0" w:space="0" w:color="auto"/>
        <w:left w:val="none" w:sz="0" w:space="0" w:color="auto"/>
        <w:bottom w:val="none" w:sz="0" w:space="0" w:color="auto"/>
        <w:right w:val="none" w:sz="0" w:space="0" w:color="auto"/>
      </w:divBdr>
    </w:div>
    <w:div w:id="40713059">
      <w:bodyDiv w:val="1"/>
      <w:marLeft w:val="0"/>
      <w:marRight w:val="0"/>
      <w:marTop w:val="0"/>
      <w:marBottom w:val="0"/>
      <w:divBdr>
        <w:top w:val="none" w:sz="0" w:space="0" w:color="auto"/>
        <w:left w:val="none" w:sz="0" w:space="0" w:color="auto"/>
        <w:bottom w:val="none" w:sz="0" w:space="0" w:color="auto"/>
        <w:right w:val="none" w:sz="0" w:space="0" w:color="auto"/>
      </w:divBdr>
    </w:div>
    <w:div w:id="82730254">
      <w:bodyDiv w:val="1"/>
      <w:marLeft w:val="0"/>
      <w:marRight w:val="0"/>
      <w:marTop w:val="0"/>
      <w:marBottom w:val="0"/>
      <w:divBdr>
        <w:top w:val="none" w:sz="0" w:space="0" w:color="auto"/>
        <w:left w:val="none" w:sz="0" w:space="0" w:color="auto"/>
        <w:bottom w:val="none" w:sz="0" w:space="0" w:color="auto"/>
        <w:right w:val="none" w:sz="0" w:space="0" w:color="auto"/>
      </w:divBdr>
    </w:div>
    <w:div w:id="104664575">
      <w:bodyDiv w:val="1"/>
      <w:marLeft w:val="0"/>
      <w:marRight w:val="0"/>
      <w:marTop w:val="0"/>
      <w:marBottom w:val="0"/>
      <w:divBdr>
        <w:top w:val="none" w:sz="0" w:space="0" w:color="auto"/>
        <w:left w:val="none" w:sz="0" w:space="0" w:color="auto"/>
        <w:bottom w:val="none" w:sz="0" w:space="0" w:color="auto"/>
        <w:right w:val="none" w:sz="0" w:space="0" w:color="auto"/>
      </w:divBdr>
    </w:div>
    <w:div w:id="122041500">
      <w:bodyDiv w:val="1"/>
      <w:marLeft w:val="0"/>
      <w:marRight w:val="0"/>
      <w:marTop w:val="0"/>
      <w:marBottom w:val="0"/>
      <w:divBdr>
        <w:top w:val="none" w:sz="0" w:space="0" w:color="auto"/>
        <w:left w:val="none" w:sz="0" w:space="0" w:color="auto"/>
        <w:bottom w:val="none" w:sz="0" w:space="0" w:color="auto"/>
        <w:right w:val="none" w:sz="0" w:space="0" w:color="auto"/>
      </w:divBdr>
    </w:div>
    <w:div w:id="144708871">
      <w:bodyDiv w:val="1"/>
      <w:marLeft w:val="0"/>
      <w:marRight w:val="0"/>
      <w:marTop w:val="0"/>
      <w:marBottom w:val="0"/>
      <w:divBdr>
        <w:top w:val="none" w:sz="0" w:space="0" w:color="auto"/>
        <w:left w:val="none" w:sz="0" w:space="0" w:color="auto"/>
        <w:bottom w:val="none" w:sz="0" w:space="0" w:color="auto"/>
        <w:right w:val="none" w:sz="0" w:space="0" w:color="auto"/>
      </w:divBdr>
    </w:div>
    <w:div w:id="162748167">
      <w:bodyDiv w:val="1"/>
      <w:marLeft w:val="0"/>
      <w:marRight w:val="0"/>
      <w:marTop w:val="0"/>
      <w:marBottom w:val="0"/>
      <w:divBdr>
        <w:top w:val="none" w:sz="0" w:space="0" w:color="auto"/>
        <w:left w:val="none" w:sz="0" w:space="0" w:color="auto"/>
        <w:bottom w:val="none" w:sz="0" w:space="0" w:color="auto"/>
        <w:right w:val="none" w:sz="0" w:space="0" w:color="auto"/>
      </w:divBdr>
    </w:div>
    <w:div w:id="233391172">
      <w:bodyDiv w:val="1"/>
      <w:marLeft w:val="0"/>
      <w:marRight w:val="0"/>
      <w:marTop w:val="0"/>
      <w:marBottom w:val="0"/>
      <w:divBdr>
        <w:top w:val="none" w:sz="0" w:space="0" w:color="auto"/>
        <w:left w:val="none" w:sz="0" w:space="0" w:color="auto"/>
        <w:bottom w:val="none" w:sz="0" w:space="0" w:color="auto"/>
        <w:right w:val="none" w:sz="0" w:space="0" w:color="auto"/>
      </w:divBdr>
    </w:div>
    <w:div w:id="259529285">
      <w:bodyDiv w:val="1"/>
      <w:marLeft w:val="0"/>
      <w:marRight w:val="0"/>
      <w:marTop w:val="0"/>
      <w:marBottom w:val="0"/>
      <w:divBdr>
        <w:top w:val="none" w:sz="0" w:space="0" w:color="auto"/>
        <w:left w:val="none" w:sz="0" w:space="0" w:color="auto"/>
        <w:bottom w:val="none" w:sz="0" w:space="0" w:color="auto"/>
        <w:right w:val="none" w:sz="0" w:space="0" w:color="auto"/>
      </w:divBdr>
    </w:div>
    <w:div w:id="397171037">
      <w:bodyDiv w:val="1"/>
      <w:marLeft w:val="0"/>
      <w:marRight w:val="0"/>
      <w:marTop w:val="0"/>
      <w:marBottom w:val="0"/>
      <w:divBdr>
        <w:top w:val="none" w:sz="0" w:space="0" w:color="auto"/>
        <w:left w:val="none" w:sz="0" w:space="0" w:color="auto"/>
        <w:bottom w:val="none" w:sz="0" w:space="0" w:color="auto"/>
        <w:right w:val="none" w:sz="0" w:space="0" w:color="auto"/>
      </w:divBdr>
    </w:div>
    <w:div w:id="417677429">
      <w:bodyDiv w:val="1"/>
      <w:marLeft w:val="0"/>
      <w:marRight w:val="0"/>
      <w:marTop w:val="0"/>
      <w:marBottom w:val="0"/>
      <w:divBdr>
        <w:top w:val="none" w:sz="0" w:space="0" w:color="auto"/>
        <w:left w:val="none" w:sz="0" w:space="0" w:color="auto"/>
        <w:bottom w:val="none" w:sz="0" w:space="0" w:color="auto"/>
        <w:right w:val="none" w:sz="0" w:space="0" w:color="auto"/>
      </w:divBdr>
    </w:div>
    <w:div w:id="437917105">
      <w:bodyDiv w:val="1"/>
      <w:marLeft w:val="0"/>
      <w:marRight w:val="0"/>
      <w:marTop w:val="0"/>
      <w:marBottom w:val="0"/>
      <w:divBdr>
        <w:top w:val="none" w:sz="0" w:space="0" w:color="auto"/>
        <w:left w:val="none" w:sz="0" w:space="0" w:color="auto"/>
        <w:bottom w:val="none" w:sz="0" w:space="0" w:color="auto"/>
        <w:right w:val="none" w:sz="0" w:space="0" w:color="auto"/>
      </w:divBdr>
    </w:div>
    <w:div w:id="502890223">
      <w:bodyDiv w:val="1"/>
      <w:marLeft w:val="0"/>
      <w:marRight w:val="0"/>
      <w:marTop w:val="0"/>
      <w:marBottom w:val="0"/>
      <w:divBdr>
        <w:top w:val="none" w:sz="0" w:space="0" w:color="auto"/>
        <w:left w:val="none" w:sz="0" w:space="0" w:color="auto"/>
        <w:bottom w:val="none" w:sz="0" w:space="0" w:color="auto"/>
        <w:right w:val="none" w:sz="0" w:space="0" w:color="auto"/>
      </w:divBdr>
    </w:div>
    <w:div w:id="566693137">
      <w:bodyDiv w:val="1"/>
      <w:marLeft w:val="0"/>
      <w:marRight w:val="0"/>
      <w:marTop w:val="0"/>
      <w:marBottom w:val="0"/>
      <w:divBdr>
        <w:top w:val="none" w:sz="0" w:space="0" w:color="auto"/>
        <w:left w:val="none" w:sz="0" w:space="0" w:color="auto"/>
        <w:bottom w:val="none" w:sz="0" w:space="0" w:color="auto"/>
        <w:right w:val="none" w:sz="0" w:space="0" w:color="auto"/>
      </w:divBdr>
    </w:div>
    <w:div w:id="572351525">
      <w:bodyDiv w:val="1"/>
      <w:marLeft w:val="0"/>
      <w:marRight w:val="0"/>
      <w:marTop w:val="0"/>
      <w:marBottom w:val="0"/>
      <w:divBdr>
        <w:top w:val="none" w:sz="0" w:space="0" w:color="auto"/>
        <w:left w:val="none" w:sz="0" w:space="0" w:color="auto"/>
        <w:bottom w:val="none" w:sz="0" w:space="0" w:color="auto"/>
        <w:right w:val="none" w:sz="0" w:space="0" w:color="auto"/>
      </w:divBdr>
    </w:div>
    <w:div w:id="650600314">
      <w:bodyDiv w:val="1"/>
      <w:marLeft w:val="0"/>
      <w:marRight w:val="0"/>
      <w:marTop w:val="0"/>
      <w:marBottom w:val="0"/>
      <w:divBdr>
        <w:top w:val="none" w:sz="0" w:space="0" w:color="auto"/>
        <w:left w:val="none" w:sz="0" w:space="0" w:color="auto"/>
        <w:bottom w:val="none" w:sz="0" w:space="0" w:color="auto"/>
        <w:right w:val="none" w:sz="0" w:space="0" w:color="auto"/>
      </w:divBdr>
    </w:div>
    <w:div w:id="663825591">
      <w:bodyDiv w:val="1"/>
      <w:marLeft w:val="0"/>
      <w:marRight w:val="0"/>
      <w:marTop w:val="0"/>
      <w:marBottom w:val="0"/>
      <w:divBdr>
        <w:top w:val="none" w:sz="0" w:space="0" w:color="auto"/>
        <w:left w:val="none" w:sz="0" w:space="0" w:color="auto"/>
        <w:bottom w:val="none" w:sz="0" w:space="0" w:color="auto"/>
        <w:right w:val="none" w:sz="0" w:space="0" w:color="auto"/>
      </w:divBdr>
    </w:div>
    <w:div w:id="707414991">
      <w:bodyDiv w:val="1"/>
      <w:marLeft w:val="0"/>
      <w:marRight w:val="0"/>
      <w:marTop w:val="0"/>
      <w:marBottom w:val="0"/>
      <w:divBdr>
        <w:top w:val="none" w:sz="0" w:space="0" w:color="auto"/>
        <w:left w:val="none" w:sz="0" w:space="0" w:color="auto"/>
        <w:bottom w:val="none" w:sz="0" w:space="0" w:color="auto"/>
        <w:right w:val="none" w:sz="0" w:space="0" w:color="auto"/>
      </w:divBdr>
    </w:div>
    <w:div w:id="749889495">
      <w:bodyDiv w:val="1"/>
      <w:marLeft w:val="0"/>
      <w:marRight w:val="0"/>
      <w:marTop w:val="0"/>
      <w:marBottom w:val="0"/>
      <w:divBdr>
        <w:top w:val="none" w:sz="0" w:space="0" w:color="auto"/>
        <w:left w:val="none" w:sz="0" w:space="0" w:color="auto"/>
        <w:bottom w:val="none" w:sz="0" w:space="0" w:color="auto"/>
        <w:right w:val="none" w:sz="0" w:space="0" w:color="auto"/>
      </w:divBdr>
    </w:div>
    <w:div w:id="825896808">
      <w:bodyDiv w:val="1"/>
      <w:marLeft w:val="0"/>
      <w:marRight w:val="0"/>
      <w:marTop w:val="0"/>
      <w:marBottom w:val="0"/>
      <w:divBdr>
        <w:top w:val="none" w:sz="0" w:space="0" w:color="auto"/>
        <w:left w:val="none" w:sz="0" w:space="0" w:color="auto"/>
        <w:bottom w:val="none" w:sz="0" w:space="0" w:color="auto"/>
        <w:right w:val="none" w:sz="0" w:space="0" w:color="auto"/>
      </w:divBdr>
    </w:div>
    <w:div w:id="844856465">
      <w:bodyDiv w:val="1"/>
      <w:marLeft w:val="0"/>
      <w:marRight w:val="0"/>
      <w:marTop w:val="0"/>
      <w:marBottom w:val="0"/>
      <w:divBdr>
        <w:top w:val="none" w:sz="0" w:space="0" w:color="auto"/>
        <w:left w:val="none" w:sz="0" w:space="0" w:color="auto"/>
        <w:bottom w:val="none" w:sz="0" w:space="0" w:color="auto"/>
        <w:right w:val="none" w:sz="0" w:space="0" w:color="auto"/>
      </w:divBdr>
    </w:div>
    <w:div w:id="876432423">
      <w:bodyDiv w:val="1"/>
      <w:marLeft w:val="0"/>
      <w:marRight w:val="0"/>
      <w:marTop w:val="0"/>
      <w:marBottom w:val="0"/>
      <w:divBdr>
        <w:top w:val="none" w:sz="0" w:space="0" w:color="auto"/>
        <w:left w:val="none" w:sz="0" w:space="0" w:color="auto"/>
        <w:bottom w:val="none" w:sz="0" w:space="0" w:color="auto"/>
        <w:right w:val="none" w:sz="0" w:space="0" w:color="auto"/>
      </w:divBdr>
    </w:div>
    <w:div w:id="945043639">
      <w:bodyDiv w:val="1"/>
      <w:marLeft w:val="0"/>
      <w:marRight w:val="0"/>
      <w:marTop w:val="0"/>
      <w:marBottom w:val="0"/>
      <w:divBdr>
        <w:top w:val="none" w:sz="0" w:space="0" w:color="auto"/>
        <w:left w:val="none" w:sz="0" w:space="0" w:color="auto"/>
        <w:bottom w:val="none" w:sz="0" w:space="0" w:color="auto"/>
        <w:right w:val="none" w:sz="0" w:space="0" w:color="auto"/>
      </w:divBdr>
    </w:div>
    <w:div w:id="993266241">
      <w:bodyDiv w:val="1"/>
      <w:marLeft w:val="0"/>
      <w:marRight w:val="0"/>
      <w:marTop w:val="0"/>
      <w:marBottom w:val="0"/>
      <w:divBdr>
        <w:top w:val="none" w:sz="0" w:space="0" w:color="auto"/>
        <w:left w:val="none" w:sz="0" w:space="0" w:color="auto"/>
        <w:bottom w:val="none" w:sz="0" w:space="0" w:color="auto"/>
        <w:right w:val="none" w:sz="0" w:space="0" w:color="auto"/>
      </w:divBdr>
    </w:div>
    <w:div w:id="999311110">
      <w:bodyDiv w:val="1"/>
      <w:marLeft w:val="0"/>
      <w:marRight w:val="0"/>
      <w:marTop w:val="0"/>
      <w:marBottom w:val="0"/>
      <w:divBdr>
        <w:top w:val="none" w:sz="0" w:space="0" w:color="auto"/>
        <w:left w:val="none" w:sz="0" w:space="0" w:color="auto"/>
        <w:bottom w:val="none" w:sz="0" w:space="0" w:color="auto"/>
        <w:right w:val="none" w:sz="0" w:space="0" w:color="auto"/>
      </w:divBdr>
    </w:div>
    <w:div w:id="1002242469">
      <w:bodyDiv w:val="1"/>
      <w:marLeft w:val="0"/>
      <w:marRight w:val="0"/>
      <w:marTop w:val="0"/>
      <w:marBottom w:val="0"/>
      <w:divBdr>
        <w:top w:val="none" w:sz="0" w:space="0" w:color="auto"/>
        <w:left w:val="none" w:sz="0" w:space="0" w:color="auto"/>
        <w:bottom w:val="none" w:sz="0" w:space="0" w:color="auto"/>
        <w:right w:val="none" w:sz="0" w:space="0" w:color="auto"/>
      </w:divBdr>
    </w:div>
    <w:div w:id="1005015061">
      <w:bodyDiv w:val="1"/>
      <w:marLeft w:val="0"/>
      <w:marRight w:val="0"/>
      <w:marTop w:val="0"/>
      <w:marBottom w:val="0"/>
      <w:divBdr>
        <w:top w:val="none" w:sz="0" w:space="0" w:color="auto"/>
        <w:left w:val="none" w:sz="0" w:space="0" w:color="auto"/>
        <w:bottom w:val="none" w:sz="0" w:space="0" w:color="auto"/>
        <w:right w:val="none" w:sz="0" w:space="0" w:color="auto"/>
      </w:divBdr>
    </w:div>
    <w:div w:id="1030032312">
      <w:bodyDiv w:val="1"/>
      <w:marLeft w:val="0"/>
      <w:marRight w:val="0"/>
      <w:marTop w:val="0"/>
      <w:marBottom w:val="0"/>
      <w:divBdr>
        <w:top w:val="none" w:sz="0" w:space="0" w:color="auto"/>
        <w:left w:val="none" w:sz="0" w:space="0" w:color="auto"/>
        <w:bottom w:val="none" w:sz="0" w:space="0" w:color="auto"/>
        <w:right w:val="none" w:sz="0" w:space="0" w:color="auto"/>
      </w:divBdr>
    </w:div>
    <w:div w:id="1057582066">
      <w:bodyDiv w:val="1"/>
      <w:marLeft w:val="0"/>
      <w:marRight w:val="0"/>
      <w:marTop w:val="0"/>
      <w:marBottom w:val="0"/>
      <w:divBdr>
        <w:top w:val="none" w:sz="0" w:space="0" w:color="auto"/>
        <w:left w:val="none" w:sz="0" w:space="0" w:color="auto"/>
        <w:bottom w:val="none" w:sz="0" w:space="0" w:color="auto"/>
        <w:right w:val="none" w:sz="0" w:space="0" w:color="auto"/>
      </w:divBdr>
    </w:div>
    <w:div w:id="1061170599">
      <w:bodyDiv w:val="1"/>
      <w:marLeft w:val="0"/>
      <w:marRight w:val="0"/>
      <w:marTop w:val="0"/>
      <w:marBottom w:val="0"/>
      <w:divBdr>
        <w:top w:val="none" w:sz="0" w:space="0" w:color="auto"/>
        <w:left w:val="none" w:sz="0" w:space="0" w:color="auto"/>
        <w:bottom w:val="none" w:sz="0" w:space="0" w:color="auto"/>
        <w:right w:val="none" w:sz="0" w:space="0" w:color="auto"/>
      </w:divBdr>
    </w:div>
    <w:div w:id="1080056439">
      <w:bodyDiv w:val="1"/>
      <w:marLeft w:val="0"/>
      <w:marRight w:val="0"/>
      <w:marTop w:val="0"/>
      <w:marBottom w:val="0"/>
      <w:divBdr>
        <w:top w:val="none" w:sz="0" w:space="0" w:color="auto"/>
        <w:left w:val="none" w:sz="0" w:space="0" w:color="auto"/>
        <w:bottom w:val="none" w:sz="0" w:space="0" w:color="auto"/>
        <w:right w:val="none" w:sz="0" w:space="0" w:color="auto"/>
      </w:divBdr>
    </w:div>
    <w:div w:id="1150366914">
      <w:bodyDiv w:val="1"/>
      <w:marLeft w:val="0"/>
      <w:marRight w:val="0"/>
      <w:marTop w:val="0"/>
      <w:marBottom w:val="0"/>
      <w:divBdr>
        <w:top w:val="none" w:sz="0" w:space="0" w:color="auto"/>
        <w:left w:val="none" w:sz="0" w:space="0" w:color="auto"/>
        <w:bottom w:val="none" w:sz="0" w:space="0" w:color="auto"/>
        <w:right w:val="none" w:sz="0" w:space="0" w:color="auto"/>
      </w:divBdr>
    </w:div>
    <w:div w:id="1153177412">
      <w:bodyDiv w:val="1"/>
      <w:marLeft w:val="0"/>
      <w:marRight w:val="0"/>
      <w:marTop w:val="0"/>
      <w:marBottom w:val="0"/>
      <w:divBdr>
        <w:top w:val="none" w:sz="0" w:space="0" w:color="auto"/>
        <w:left w:val="none" w:sz="0" w:space="0" w:color="auto"/>
        <w:bottom w:val="none" w:sz="0" w:space="0" w:color="auto"/>
        <w:right w:val="none" w:sz="0" w:space="0" w:color="auto"/>
      </w:divBdr>
    </w:div>
    <w:div w:id="1173684704">
      <w:bodyDiv w:val="1"/>
      <w:marLeft w:val="0"/>
      <w:marRight w:val="0"/>
      <w:marTop w:val="0"/>
      <w:marBottom w:val="0"/>
      <w:divBdr>
        <w:top w:val="none" w:sz="0" w:space="0" w:color="auto"/>
        <w:left w:val="none" w:sz="0" w:space="0" w:color="auto"/>
        <w:bottom w:val="none" w:sz="0" w:space="0" w:color="auto"/>
        <w:right w:val="none" w:sz="0" w:space="0" w:color="auto"/>
      </w:divBdr>
    </w:div>
    <w:div w:id="1174342522">
      <w:bodyDiv w:val="1"/>
      <w:marLeft w:val="0"/>
      <w:marRight w:val="0"/>
      <w:marTop w:val="0"/>
      <w:marBottom w:val="0"/>
      <w:divBdr>
        <w:top w:val="none" w:sz="0" w:space="0" w:color="auto"/>
        <w:left w:val="none" w:sz="0" w:space="0" w:color="auto"/>
        <w:bottom w:val="none" w:sz="0" w:space="0" w:color="auto"/>
        <w:right w:val="none" w:sz="0" w:space="0" w:color="auto"/>
      </w:divBdr>
    </w:div>
    <w:div w:id="1202131654">
      <w:bodyDiv w:val="1"/>
      <w:marLeft w:val="0"/>
      <w:marRight w:val="0"/>
      <w:marTop w:val="0"/>
      <w:marBottom w:val="0"/>
      <w:divBdr>
        <w:top w:val="none" w:sz="0" w:space="0" w:color="auto"/>
        <w:left w:val="none" w:sz="0" w:space="0" w:color="auto"/>
        <w:bottom w:val="none" w:sz="0" w:space="0" w:color="auto"/>
        <w:right w:val="none" w:sz="0" w:space="0" w:color="auto"/>
      </w:divBdr>
    </w:div>
    <w:div w:id="1213230234">
      <w:bodyDiv w:val="1"/>
      <w:marLeft w:val="0"/>
      <w:marRight w:val="0"/>
      <w:marTop w:val="0"/>
      <w:marBottom w:val="0"/>
      <w:divBdr>
        <w:top w:val="none" w:sz="0" w:space="0" w:color="auto"/>
        <w:left w:val="none" w:sz="0" w:space="0" w:color="auto"/>
        <w:bottom w:val="none" w:sz="0" w:space="0" w:color="auto"/>
        <w:right w:val="none" w:sz="0" w:space="0" w:color="auto"/>
      </w:divBdr>
    </w:div>
    <w:div w:id="1218468492">
      <w:bodyDiv w:val="1"/>
      <w:marLeft w:val="0"/>
      <w:marRight w:val="0"/>
      <w:marTop w:val="0"/>
      <w:marBottom w:val="0"/>
      <w:divBdr>
        <w:top w:val="none" w:sz="0" w:space="0" w:color="auto"/>
        <w:left w:val="none" w:sz="0" w:space="0" w:color="auto"/>
        <w:bottom w:val="none" w:sz="0" w:space="0" w:color="auto"/>
        <w:right w:val="none" w:sz="0" w:space="0" w:color="auto"/>
      </w:divBdr>
    </w:div>
    <w:div w:id="1220627119">
      <w:bodyDiv w:val="1"/>
      <w:marLeft w:val="0"/>
      <w:marRight w:val="0"/>
      <w:marTop w:val="0"/>
      <w:marBottom w:val="0"/>
      <w:divBdr>
        <w:top w:val="none" w:sz="0" w:space="0" w:color="auto"/>
        <w:left w:val="none" w:sz="0" w:space="0" w:color="auto"/>
        <w:bottom w:val="none" w:sz="0" w:space="0" w:color="auto"/>
        <w:right w:val="none" w:sz="0" w:space="0" w:color="auto"/>
      </w:divBdr>
    </w:div>
    <w:div w:id="1240948256">
      <w:bodyDiv w:val="1"/>
      <w:marLeft w:val="0"/>
      <w:marRight w:val="0"/>
      <w:marTop w:val="0"/>
      <w:marBottom w:val="0"/>
      <w:divBdr>
        <w:top w:val="none" w:sz="0" w:space="0" w:color="auto"/>
        <w:left w:val="none" w:sz="0" w:space="0" w:color="auto"/>
        <w:bottom w:val="none" w:sz="0" w:space="0" w:color="auto"/>
        <w:right w:val="none" w:sz="0" w:space="0" w:color="auto"/>
      </w:divBdr>
    </w:div>
    <w:div w:id="1249461375">
      <w:bodyDiv w:val="1"/>
      <w:marLeft w:val="0"/>
      <w:marRight w:val="0"/>
      <w:marTop w:val="0"/>
      <w:marBottom w:val="0"/>
      <w:divBdr>
        <w:top w:val="none" w:sz="0" w:space="0" w:color="auto"/>
        <w:left w:val="none" w:sz="0" w:space="0" w:color="auto"/>
        <w:bottom w:val="none" w:sz="0" w:space="0" w:color="auto"/>
        <w:right w:val="none" w:sz="0" w:space="0" w:color="auto"/>
      </w:divBdr>
    </w:div>
    <w:div w:id="1279725162">
      <w:bodyDiv w:val="1"/>
      <w:marLeft w:val="0"/>
      <w:marRight w:val="0"/>
      <w:marTop w:val="0"/>
      <w:marBottom w:val="0"/>
      <w:divBdr>
        <w:top w:val="none" w:sz="0" w:space="0" w:color="auto"/>
        <w:left w:val="none" w:sz="0" w:space="0" w:color="auto"/>
        <w:bottom w:val="none" w:sz="0" w:space="0" w:color="auto"/>
        <w:right w:val="none" w:sz="0" w:space="0" w:color="auto"/>
      </w:divBdr>
    </w:div>
    <w:div w:id="1288898852">
      <w:bodyDiv w:val="1"/>
      <w:marLeft w:val="0"/>
      <w:marRight w:val="0"/>
      <w:marTop w:val="0"/>
      <w:marBottom w:val="0"/>
      <w:divBdr>
        <w:top w:val="none" w:sz="0" w:space="0" w:color="auto"/>
        <w:left w:val="none" w:sz="0" w:space="0" w:color="auto"/>
        <w:bottom w:val="none" w:sz="0" w:space="0" w:color="auto"/>
        <w:right w:val="none" w:sz="0" w:space="0" w:color="auto"/>
      </w:divBdr>
    </w:div>
    <w:div w:id="1345127155">
      <w:bodyDiv w:val="1"/>
      <w:marLeft w:val="0"/>
      <w:marRight w:val="0"/>
      <w:marTop w:val="0"/>
      <w:marBottom w:val="0"/>
      <w:divBdr>
        <w:top w:val="none" w:sz="0" w:space="0" w:color="auto"/>
        <w:left w:val="none" w:sz="0" w:space="0" w:color="auto"/>
        <w:bottom w:val="none" w:sz="0" w:space="0" w:color="auto"/>
        <w:right w:val="none" w:sz="0" w:space="0" w:color="auto"/>
      </w:divBdr>
    </w:div>
    <w:div w:id="1374379153">
      <w:bodyDiv w:val="1"/>
      <w:marLeft w:val="0"/>
      <w:marRight w:val="0"/>
      <w:marTop w:val="0"/>
      <w:marBottom w:val="0"/>
      <w:divBdr>
        <w:top w:val="none" w:sz="0" w:space="0" w:color="auto"/>
        <w:left w:val="none" w:sz="0" w:space="0" w:color="auto"/>
        <w:bottom w:val="none" w:sz="0" w:space="0" w:color="auto"/>
        <w:right w:val="none" w:sz="0" w:space="0" w:color="auto"/>
      </w:divBdr>
    </w:div>
    <w:div w:id="1378510243">
      <w:bodyDiv w:val="1"/>
      <w:marLeft w:val="0"/>
      <w:marRight w:val="0"/>
      <w:marTop w:val="0"/>
      <w:marBottom w:val="0"/>
      <w:divBdr>
        <w:top w:val="none" w:sz="0" w:space="0" w:color="auto"/>
        <w:left w:val="none" w:sz="0" w:space="0" w:color="auto"/>
        <w:bottom w:val="none" w:sz="0" w:space="0" w:color="auto"/>
        <w:right w:val="none" w:sz="0" w:space="0" w:color="auto"/>
      </w:divBdr>
    </w:div>
    <w:div w:id="1423142586">
      <w:bodyDiv w:val="1"/>
      <w:marLeft w:val="0"/>
      <w:marRight w:val="0"/>
      <w:marTop w:val="0"/>
      <w:marBottom w:val="0"/>
      <w:divBdr>
        <w:top w:val="none" w:sz="0" w:space="0" w:color="auto"/>
        <w:left w:val="none" w:sz="0" w:space="0" w:color="auto"/>
        <w:bottom w:val="none" w:sz="0" w:space="0" w:color="auto"/>
        <w:right w:val="none" w:sz="0" w:space="0" w:color="auto"/>
      </w:divBdr>
    </w:div>
    <w:div w:id="1447232285">
      <w:bodyDiv w:val="1"/>
      <w:marLeft w:val="0"/>
      <w:marRight w:val="0"/>
      <w:marTop w:val="0"/>
      <w:marBottom w:val="0"/>
      <w:divBdr>
        <w:top w:val="none" w:sz="0" w:space="0" w:color="auto"/>
        <w:left w:val="none" w:sz="0" w:space="0" w:color="auto"/>
        <w:bottom w:val="none" w:sz="0" w:space="0" w:color="auto"/>
        <w:right w:val="none" w:sz="0" w:space="0" w:color="auto"/>
      </w:divBdr>
    </w:div>
    <w:div w:id="1455053747">
      <w:bodyDiv w:val="1"/>
      <w:marLeft w:val="0"/>
      <w:marRight w:val="0"/>
      <w:marTop w:val="0"/>
      <w:marBottom w:val="0"/>
      <w:divBdr>
        <w:top w:val="none" w:sz="0" w:space="0" w:color="auto"/>
        <w:left w:val="none" w:sz="0" w:space="0" w:color="auto"/>
        <w:bottom w:val="none" w:sz="0" w:space="0" w:color="auto"/>
        <w:right w:val="none" w:sz="0" w:space="0" w:color="auto"/>
      </w:divBdr>
    </w:div>
    <w:div w:id="1490441321">
      <w:bodyDiv w:val="1"/>
      <w:marLeft w:val="0"/>
      <w:marRight w:val="0"/>
      <w:marTop w:val="0"/>
      <w:marBottom w:val="0"/>
      <w:divBdr>
        <w:top w:val="none" w:sz="0" w:space="0" w:color="auto"/>
        <w:left w:val="none" w:sz="0" w:space="0" w:color="auto"/>
        <w:bottom w:val="none" w:sz="0" w:space="0" w:color="auto"/>
        <w:right w:val="none" w:sz="0" w:space="0" w:color="auto"/>
      </w:divBdr>
    </w:div>
    <w:div w:id="1541743743">
      <w:bodyDiv w:val="1"/>
      <w:marLeft w:val="0"/>
      <w:marRight w:val="0"/>
      <w:marTop w:val="0"/>
      <w:marBottom w:val="0"/>
      <w:divBdr>
        <w:top w:val="none" w:sz="0" w:space="0" w:color="auto"/>
        <w:left w:val="none" w:sz="0" w:space="0" w:color="auto"/>
        <w:bottom w:val="none" w:sz="0" w:space="0" w:color="auto"/>
        <w:right w:val="none" w:sz="0" w:space="0" w:color="auto"/>
      </w:divBdr>
    </w:div>
    <w:div w:id="1542939219">
      <w:bodyDiv w:val="1"/>
      <w:marLeft w:val="0"/>
      <w:marRight w:val="0"/>
      <w:marTop w:val="0"/>
      <w:marBottom w:val="0"/>
      <w:divBdr>
        <w:top w:val="none" w:sz="0" w:space="0" w:color="auto"/>
        <w:left w:val="none" w:sz="0" w:space="0" w:color="auto"/>
        <w:bottom w:val="none" w:sz="0" w:space="0" w:color="auto"/>
        <w:right w:val="none" w:sz="0" w:space="0" w:color="auto"/>
      </w:divBdr>
    </w:div>
    <w:div w:id="1559514754">
      <w:bodyDiv w:val="1"/>
      <w:marLeft w:val="0"/>
      <w:marRight w:val="0"/>
      <w:marTop w:val="0"/>
      <w:marBottom w:val="0"/>
      <w:divBdr>
        <w:top w:val="none" w:sz="0" w:space="0" w:color="auto"/>
        <w:left w:val="none" w:sz="0" w:space="0" w:color="auto"/>
        <w:bottom w:val="none" w:sz="0" w:space="0" w:color="auto"/>
        <w:right w:val="none" w:sz="0" w:space="0" w:color="auto"/>
      </w:divBdr>
    </w:div>
    <w:div w:id="1587302499">
      <w:bodyDiv w:val="1"/>
      <w:marLeft w:val="0"/>
      <w:marRight w:val="0"/>
      <w:marTop w:val="0"/>
      <w:marBottom w:val="0"/>
      <w:divBdr>
        <w:top w:val="none" w:sz="0" w:space="0" w:color="auto"/>
        <w:left w:val="none" w:sz="0" w:space="0" w:color="auto"/>
        <w:bottom w:val="none" w:sz="0" w:space="0" w:color="auto"/>
        <w:right w:val="none" w:sz="0" w:space="0" w:color="auto"/>
      </w:divBdr>
    </w:div>
    <w:div w:id="1615136462">
      <w:bodyDiv w:val="1"/>
      <w:marLeft w:val="0"/>
      <w:marRight w:val="0"/>
      <w:marTop w:val="0"/>
      <w:marBottom w:val="0"/>
      <w:divBdr>
        <w:top w:val="none" w:sz="0" w:space="0" w:color="auto"/>
        <w:left w:val="none" w:sz="0" w:space="0" w:color="auto"/>
        <w:bottom w:val="none" w:sz="0" w:space="0" w:color="auto"/>
        <w:right w:val="none" w:sz="0" w:space="0" w:color="auto"/>
      </w:divBdr>
    </w:div>
    <w:div w:id="1626890337">
      <w:bodyDiv w:val="1"/>
      <w:marLeft w:val="0"/>
      <w:marRight w:val="0"/>
      <w:marTop w:val="0"/>
      <w:marBottom w:val="0"/>
      <w:divBdr>
        <w:top w:val="none" w:sz="0" w:space="0" w:color="auto"/>
        <w:left w:val="none" w:sz="0" w:space="0" w:color="auto"/>
        <w:bottom w:val="none" w:sz="0" w:space="0" w:color="auto"/>
        <w:right w:val="none" w:sz="0" w:space="0" w:color="auto"/>
      </w:divBdr>
    </w:div>
    <w:div w:id="1648781504">
      <w:bodyDiv w:val="1"/>
      <w:marLeft w:val="0"/>
      <w:marRight w:val="0"/>
      <w:marTop w:val="0"/>
      <w:marBottom w:val="0"/>
      <w:divBdr>
        <w:top w:val="none" w:sz="0" w:space="0" w:color="auto"/>
        <w:left w:val="none" w:sz="0" w:space="0" w:color="auto"/>
        <w:bottom w:val="none" w:sz="0" w:space="0" w:color="auto"/>
        <w:right w:val="none" w:sz="0" w:space="0" w:color="auto"/>
      </w:divBdr>
    </w:div>
    <w:div w:id="1775518106">
      <w:bodyDiv w:val="1"/>
      <w:marLeft w:val="0"/>
      <w:marRight w:val="0"/>
      <w:marTop w:val="0"/>
      <w:marBottom w:val="0"/>
      <w:divBdr>
        <w:top w:val="none" w:sz="0" w:space="0" w:color="auto"/>
        <w:left w:val="none" w:sz="0" w:space="0" w:color="auto"/>
        <w:bottom w:val="none" w:sz="0" w:space="0" w:color="auto"/>
        <w:right w:val="none" w:sz="0" w:space="0" w:color="auto"/>
      </w:divBdr>
    </w:div>
    <w:div w:id="1808086781">
      <w:bodyDiv w:val="1"/>
      <w:marLeft w:val="0"/>
      <w:marRight w:val="0"/>
      <w:marTop w:val="0"/>
      <w:marBottom w:val="0"/>
      <w:divBdr>
        <w:top w:val="none" w:sz="0" w:space="0" w:color="auto"/>
        <w:left w:val="none" w:sz="0" w:space="0" w:color="auto"/>
        <w:bottom w:val="none" w:sz="0" w:space="0" w:color="auto"/>
        <w:right w:val="none" w:sz="0" w:space="0" w:color="auto"/>
      </w:divBdr>
    </w:div>
    <w:div w:id="1819767285">
      <w:bodyDiv w:val="1"/>
      <w:marLeft w:val="0"/>
      <w:marRight w:val="0"/>
      <w:marTop w:val="0"/>
      <w:marBottom w:val="0"/>
      <w:divBdr>
        <w:top w:val="none" w:sz="0" w:space="0" w:color="auto"/>
        <w:left w:val="none" w:sz="0" w:space="0" w:color="auto"/>
        <w:bottom w:val="none" w:sz="0" w:space="0" w:color="auto"/>
        <w:right w:val="none" w:sz="0" w:space="0" w:color="auto"/>
      </w:divBdr>
    </w:div>
    <w:div w:id="1832797432">
      <w:bodyDiv w:val="1"/>
      <w:marLeft w:val="0"/>
      <w:marRight w:val="0"/>
      <w:marTop w:val="0"/>
      <w:marBottom w:val="0"/>
      <w:divBdr>
        <w:top w:val="none" w:sz="0" w:space="0" w:color="auto"/>
        <w:left w:val="none" w:sz="0" w:space="0" w:color="auto"/>
        <w:bottom w:val="none" w:sz="0" w:space="0" w:color="auto"/>
        <w:right w:val="none" w:sz="0" w:space="0" w:color="auto"/>
      </w:divBdr>
    </w:div>
    <w:div w:id="1875656228">
      <w:bodyDiv w:val="1"/>
      <w:marLeft w:val="0"/>
      <w:marRight w:val="0"/>
      <w:marTop w:val="0"/>
      <w:marBottom w:val="0"/>
      <w:divBdr>
        <w:top w:val="none" w:sz="0" w:space="0" w:color="auto"/>
        <w:left w:val="none" w:sz="0" w:space="0" w:color="auto"/>
        <w:bottom w:val="none" w:sz="0" w:space="0" w:color="auto"/>
        <w:right w:val="none" w:sz="0" w:space="0" w:color="auto"/>
      </w:divBdr>
    </w:div>
    <w:div w:id="1957252481">
      <w:bodyDiv w:val="1"/>
      <w:marLeft w:val="0"/>
      <w:marRight w:val="0"/>
      <w:marTop w:val="0"/>
      <w:marBottom w:val="0"/>
      <w:divBdr>
        <w:top w:val="none" w:sz="0" w:space="0" w:color="auto"/>
        <w:left w:val="none" w:sz="0" w:space="0" w:color="auto"/>
        <w:bottom w:val="none" w:sz="0" w:space="0" w:color="auto"/>
        <w:right w:val="none" w:sz="0" w:space="0" w:color="auto"/>
      </w:divBdr>
    </w:div>
    <w:div w:id="1987077496">
      <w:bodyDiv w:val="1"/>
      <w:marLeft w:val="0"/>
      <w:marRight w:val="0"/>
      <w:marTop w:val="0"/>
      <w:marBottom w:val="0"/>
      <w:divBdr>
        <w:top w:val="none" w:sz="0" w:space="0" w:color="auto"/>
        <w:left w:val="none" w:sz="0" w:space="0" w:color="auto"/>
        <w:bottom w:val="none" w:sz="0" w:space="0" w:color="auto"/>
        <w:right w:val="none" w:sz="0" w:space="0" w:color="auto"/>
      </w:divBdr>
    </w:div>
    <w:div w:id="2029287670">
      <w:bodyDiv w:val="1"/>
      <w:marLeft w:val="0"/>
      <w:marRight w:val="0"/>
      <w:marTop w:val="0"/>
      <w:marBottom w:val="0"/>
      <w:divBdr>
        <w:top w:val="none" w:sz="0" w:space="0" w:color="auto"/>
        <w:left w:val="none" w:sz="0" w:space="0" w:color="auto"/>
        <w:bottom w:val="none" w:sz="0" w:space="0" w:color="auto"/>
        <w:right w:val="none" w:sz="0" w:space="0" w:color="auto"/>
      </w:divBdr>
    </w:div>
    <w:div w:id="2048065880">
      <w:bodyDiv w:val="1"/>
      <w:marLeft w:val="0"/>
      <w:marRight w:val="0"/>
      <w:marTop w:val="0"/>
      <w:marBottom w:val="0"/>
      <w:divBdr>
        <w:top w:val="none" w:sz="0" w:space="0" w:color="auto"/>
        <w:left w:val="none" w:sz="0" w:space="0" w:color="auto"/>
        <w:bottom w:val="none" w:sz="0" w:space="0" w:color="auto"/>
        <w:right w:val="none" w:sz="0" w:space="0" w:color="auto"/>
      </w:divBdr>
    </w:div>
    <w:div w:id="2105303975">
      <w:bodyDiv w:val="1"/>
      <w:marLeft w:val="0"/>
      <w:marRight w:val="0"/>
      <w:marTop w:val="0"/>
      <w:marBottom w:val="0"/>
      <w:divBdr>
        <w:top w:val="none" w:sz="0" w:space="0" w:color="auto"/>
        <w:left w:val="none" w:sz="0" w:space="0" w:color="auto"/>
        <w:bottom w:val="none" w:sz="0" w:space="0" w:color="auto"/>
        <w:right w:val="none" w:sz="0" w:space="0" w:color="auto"/>
      </w:divBdr>
    </w:div>
    <w:div w:id="2110080438">
      <w:bodyDiv w:val="1"/>
      <w:marLeft w:val="0"/>
      <w:marRight w:val="0"/>
      <w:marTop w:val="0"/>
      <w:marBottom w:val="0"/>
      <w:divBdr>
        <w:top w:val="none" w:sz="0" w:space="0" w:color="auto"/>
        <w:left w:val="none" w:sz="0" w:space="0" w:color="auto"/>
        <w:bottom w:val="none" w:sz="0" w:space="0" w:color="auto"/>
        <w:right w:val="none" w:sz="0" w:space="0" w:color="auto"/>
      </w:divBdr>
    </w:div>
    <w:div w:id="2110226241">
      <w:bodyDiv w:val="1"/>
      <w:marLeft w:val="0"/>
      <w:marRight w:val="0"/>
      <w:marTop w:val="0"/>
      <w:marBottom w:val="0"/>
      <w:divBdr>
        <w:top w:val="none" w:sz="0" w:space="0" w:color="auto"/>
        <w:left w:val="none" w:sz="0" w:space="0" w:color="auto"/>
        <w:bottom w:val="none" w:sz="0" w:space="0" w:color="auto"/>
        <w:right w:val="none" w:sz="0" w:space="0" w:color="auto"/>
      </w:divBdr>
    </w:div>
    <w:div w:id="2123837350">
      <w:bodyDiv w:val="1"/>
      <w:marLeft w:val="0"/>
      <w:marRight w:val="0"/>
      <w:marTop w:val="0"/>
      <w:marBottom w:val="0"/>
      <w:divBdr>
        <w:top w:val="none" w:sz="0" w:space="0" w:color="auto"/>
        <w:left w:val="none" w:sz="0" w:space="0" w:color="auto"/>
        <w:bottom w:val="none" w:sz="0" w:space="0" w:color="auto"/>
        <w:right w:val="none" w:sz="0" w:space="0" w:color="auto"/>
      </w:divBdr>
    </w:div>
    <w:div w:id="2124881008">
      <w:bodyDiv w:val="1"/>
      <w:marLeft w:val="0"/>
      <w:marRight w:val="0"/>
      <w:marTop w:val="0"/>
      <w:marBottom w:val="0"/>
      <w:divBdr>
        <w:top w:val="none" w:sz="0" w:space="0" w:color="auto"/>
        <w:left w:val="none" w:sz="0" w:space="0" w:color="auto"/>
        <w:bottom w:val="none" w:sz="0" w:space="0" w:color="auto"/>
        <w:right w:val="none" w:sz="0" w:space="0" w:color="auto"/>
      </w:divBdr>
    </w:div>
    <w:div w:id="21380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4469D1CFF6F44D95A67CB1745F3D0A" ma:contentTypeVersion="14" ma:contentTypeDescription="Create a new document." ma:contentTypeScope="" ma:versionID="0e8329b1bde991fb91dcb17aa41c1b32">
  <xsd:schema xmlns:xsd="http://www.w3.org/2001/XMLSchema" xmlns:xs="http://www.w3.org/2001/XMLSchema" xmlns:p="http://schemas.microsoft.com/office/2006/metadata/properties" xmlns:ns2="92136b72-e25e-48ef-80a7-64d59d2110cd" xmlns:ns3="f56eb844-10cb-481b-b2af-3f443d01b1a7" targetNamespace="http://schemas.microsoft.com/office/2006/metadata/properties" ma:root="true" ma:fieldsID="155c25637eb5846ef19ea7c58ab4a1eb" ns2:_="" ns3:_="">
    <xsd:import namespace="92136b72-e25e-48ef-80a7-64d59d2110cd"/>
    <xsd:import namespace="f56eb844-10cb-481b-b2af-3f443d01b1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36b72-e25e-48ef-80a7-64d59d211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4257e-ca6c-4e23-adb4-be82078b23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eb844-10cb-481b-b2af-3f443d01b1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5975177-2b75-41ff-bc40-302315bbc931}" ma:internalName="TaxCatchAll" ma:showField="CatchAllData" ma:web="f56eb844-10cb-481b-b2af-3f443d01b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eb844-10cb-481b-b2af-3f443d01b1a7" xsi:nil="true"/>
    <lcf76f155ced4ddcb4097134ff3c332f xmlns="92136b72-e25e-48ef-80a7-64d59d2110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A6DD1A-A9C2-4325-BD30-C9722D4F4985}">
  <ds:schemaRefs>
    <ds:schemaRef ds:uri="http://schemas.openxmlformats.org/officeDocument/2006/bibliography"/>
  </ds:schemaRefs>
</ds:datastoreItem>
</file>

<file path=customXml/itemProps2.xml><?xml version="1.0" encoding="utf-8"?>
<ds:datastoreItem xmlns:ds="http://schemas.openxmlformats.org/officeDocument/2006/customXml" ds:itemID="{6B16178B-D0CB-49BE-99E3-888C5EAD7985}"/>
</file>

<file path=customXml/itemProps3.xml><?xml version="1.0" encoding="utf-8"?>
<ds:datastoreItem xmlns:ds="http://schemas.openxmlformats.org/officeDocument/2006/customXml" ds:itemID="{B888171A-29A1-446F-B1BD-56081D536106}"/>
</file>

<file path=customXml/itemProps4.xml><?xml version="1.0" encoding="utf-8"?>
<ds:datastoreItem xmlns:ds="http://schemas.openxmlformats.org/officeDocument/2006/customXml" ds:itemID="{9B4474EC-FCA9-4798-A51A-73E072A10D14}"/>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Sylvia</dc:creator>
  <cp:keywords/>
  <dc:description/>
  <cp:lastModifiedBy>Shayna Sylvia</cp:lastModifiedBy>
  <cp:revision>2</cp:revision>
  <cp:lastPrinted>2022-06-22T15:08:00Z</cp:lastPrinted>
  <dcterms:created xsi:type="dcterms:W3CDTF">2022-06-30T22:51:00Z</dcterms:created>
  <dcterms:modified xsi:type="dcterms:W3CDTF">2022-06-30T22:51:00Z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0x010100244469D1CFF6F44D95A67CB1745F3D0A</vt:lpwstr>
  </property>
</Properties>
</file>