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5518" w14:textId="77F4B495" w:rsidR="006952CA" w:rsidRPr="001124A6" w:rsidRDefault="006952CA" w:rsidP="006952CA">
      <w:pPr>
        <w:pStyle w:val="Heading2"/>
        <w:rPr>
          <w:sz w:val="36"/>
          <w:szCs w:val="36"/>
          <w:u w:val="none"/>
        </w:rPr>
      </w:pPr>
      <w:r w:rsidRPr="001124A6">
        <w:rPr>
          <w:sz w:val="36"/>
          <w:szCs w:val="36"/>
          <w:u w:val="none"/>
        </w:rPr>
        <w:t xml:space="preserve">DRINKING WATER RESOURCES PROTECTION: GROUNDWATER </w:t>
      </w:r>
      <w:r w:rsidR="001124A6" w:rsidRPr="001124A6">
        <w:rPr>
          <w:sz w:val="36"/>
          <w:szCs w:val="36"/>
          <w:u w:val="none"/>
        </w:rPr>
        <w:t>PROTECTION</w:t>
      </w:r>
    </w:p>
    <w:p w14:paraId="05C94794" w14:textId="0BA69B2C" w:rsidR="00EA0E67" w:rsidRPr="00F7428B" w:rsidRDefault="00EA0E67" w:rsidP="006952CA">
      <w:pPr>
        <w:pStyle w:val="Heading2"/>
        <w:rPr>
          <w:rStyle w:val="Heading2Char"/>
          <w:b/>
          <w:caps/>
        </w:rPr>
      </w:pPr>
      <w:r w:rsidRPr="00F7428B">
        <w:rPr>
          <w:rStyle w:val="Heading2Char"/>
          <w:b/>
          <w:caps/>
        </w:rPr>
        <w:t>Regulation Language</w:t>
      </w:r>
    </w:p>
    <w:p w14:paraId="7D21CC31" w14:textId="56830F00" w:rsidR="001124A6" w:rsidRPr="00FF0C2F" w:rsidRDefault="001124A6" w:rsidP="001124A6">
      <w:pPr>
        <w:pStyle w:val="Body"/>
      </w:pPr>
      <w:r w:rsidRPr="00FF0C2F">
        <w:t xml:space="preserve">It is recommended that communities use the </w:t>
      </w:r>
      <w:hyperlink r:id="rId8" w:history="1">
        <w:r w:rsidRPr="00FF0C2F">
          <w:rPr>
            <w:rStyle w:val="Hyperlink"/>
          </w:rPr>
          <w:t>NHDES 2015 Model Groundwater Protection Ordinance</w:t>
        </w:r>
      </w:hyperlink>
      <w:r w:rsidRPr="00FF0C2F">
        <w:t xml:space="preserve"> as a guide. Below are several additional options for coastal communities to consider:</w:t>
      </w:r>
    </w:p>
    <w:p w14:paraId="0ADB0029" w14:textId="77777777" w:rsidR="001124A6" w:rsidRPr="001124A6" w:rsidRDefault="001124A6" w:rsidP="001124A6">
      <w:pPr>
        <w:pStyle w:val="Body"/>
        <w:rPr>
          <w:b/>
          <w:bCs w:val="0"/>
        </w:rPr>
      </w:pPr>
      <w:r w:rsidRPr="001124A6">
        <w:rPr>
          <w:b/>
          <w:bCs w:val="0"/>
        </w:rPr>
        <w:t>III. Definitions</w:t>
      </w:r>
    </w:p>
    <w:p w14:paraId="7388F413" w14:textId="6FE27359" w:rsidR="001124A6" w:rsidRDefault="001124A6" w:rsidP="001124A6">
      <w:pPr>
        <w:pStyle w:val="Body"/>
      </w:pPr>
      <w:r>
        <w:t xml:space="preserve">A.  Flood hazard areas: Areas identified as special flood hazard areas on </w:t>
      </w:r>
      <w:r w:rsidRPr="001124A6">
        <w:rPr>
          <w:b/>
          <w:bCs w:val="0"/>
        </w:rPr>
        <w:t>FEMA Flood Insurance Rate Maps</w:t>
      </w:r>
      <w:r>
        <w:t>, that result in flood waters that often carry hazardous and toxic materials, including raw sewage, animal wastes, oil, gasoline, solvents, and chemicals such as pesticides and fertilizer. Flood waters that enter a well can contaminate the groundwater and make the well water unsafe to drink or to use in your business. The effects may last long after the flood waters have receded.</w:t>
      </w:r>
    </w:p>
    <w:p w14:paraId="286989EB" w14:textId="58312197" w:rsidR="001124A6" w:rsidRDefault="001124A6" w:rsidP="001124A6">
      <w:pPr>
        <w:pStyle w:val="Body"/>
      </w:pPr>
      <w:r>
        <w:t>B. Low Impact Development (LID): An innovative approach to stormwater management that is based on the principle of managing runoff at the source.</w:t>
      </w:r>
    </w:p>
    <w:p w14:paraId="73DCD4C9" w14:textId="77777777" w:rsidR="001124A6" w:rsidRPr="001124A6" w:rsidRDefault="001124A6" w:rsidP="001124A6">
      <w:pPr>
        <w:pStyle w:val="Body"/>
        <w:rPr>
          <w:b/>
          <w:bCs w:val="0"/>
        </w:rPr>
      </w:pPr>
      <w:r w:rsidRPr="001124A6">
        <w:rPr>
          <w:b/>
          <w:bCs w:val="0"/>
        </w:rPr>
        <w:t>VI. Performance Standards</w:t>
      </w:r>
    </w:p>
    <w:p w14:paraId="096EBF6E" w14:textId="26C46A5C" w:rsidR="001124A6" w:rsidRDefault="001124A6" w:rsidP="001124A6">
      <w:pPr>
        <w:pStyle w:val="Body"/>
      </w:pPr>
      <w:r>
        <w:t>A.  Ensure that stormwater management practices follow the stormwater standards adopted by the Southeast Watershed Alliance. The MS4 permit references the 2012 standards; however, the 2017 standards include an enhanced process with stricter requirements. These practices should utilize new precipitation data from the most recent precipitation atlas published by the National Oceanic and Atmospheric Administration (NOAA) for the sizing and design of all stormwater management practices. See the website at: http://precip.eas.cornell.edu/</w:t>
      </w:r>
      <w:r w:rsidR="00C66E88">
        <w:t>.</w:t>
      </w:r>
    </w:p>
    <w:p w14:paraId="73E83888" w14:textId="406AD448" w:rsidR="001124A6" w:rsidRDefault="001124A6" w:rsidP="001124A6">
      <w:pPr>
        <w:pStyle w:val="Body"/>
      </w:pPr>
      <w:r>
        <w:t xml:space="preserve">B. Require LID practices to address stormwater runoff from high precipitation events in major subdivisions or site plans within the </w:t>
      </w:r>
      <w:proofErr w:type="gramStart"/>
      <w:r>
        <w:t>District</w:t>
      </w:r>
      <w:proofErr w:type="gramEnd"/>
      <w:r>
        <w:t xml:space="preserve">. Require LID practices to address stormwater runoff from high precipitation events in major subdivisions or site plans within the </w:t>
      </w:r>
      <w:proofErr w:type="gramStart"/>
      <w:r>
        <w:t>District</w:t>
      </w:r>
      <w:proofErr w:type="gramEnd"/>
      <w:r>
        <w:t>.</w:t>
      </w:r>
    </w:p>
    <w:p w14:paraId="23E677F9" w14:textId="087A3CA8" w:rsidR="001124A6" w:rsidRDefault="001124A6" w:rsidP="001124A6">
      <w:pPr>
        <w:pStyle w:val="Body"/>
      </w:pPr>
      <w:r>
        <w:t xml:space="preserve">C.  Minimize salt application options shall be proposed for roadways, driveways, and parking areas within the </w:t>
      </w:r>
      <w:proofErr w:type="gramStart"/>
      <w:r>
        <w:t>District</w:t>
      </w:r>
      <w:proofErr w:type="gramEnd"/>
      <w:r>
        <w:t>.</w:t>
      </w:r>
    </w:p>
    <w:p w14:paraId="0CE60B96" w14:textId="533DE4AA" w:rsidR="001124A6" w:rsidRDefault="001124A6" w:rsidP="001124A6">
      <w:pPr>
        <w:pStyle w:val="Body"/>
      </w:pPr>
      <w:r>
        <w:t>D.  The Planning Board may approve a Conditional Use permit with input from the Conservation Commission.</w:t>
      </w:r>
    </w:p>
    <w:p w14:paraId="5DA6BDC5" w14:textId="27E8C657" w:rsidR="001124A6" w:rsidRDefault="001124A6" w:rsidP="001124A6">
      <w:pPr>
        <w:pStyle w:val="Body"/>
      </w:pPr>
      <w:r>
        <w:t xml:space="preserve">a. </w:t>
      </w:r>
      <w:r>
        <w:tab/>
        <w:t>Prior to rendering a decision regarding the possible approval of any Conditional Use Permit application, the Planning Board shall afford the Conservation Commission an opportunity to provide written comment. After consideration and review of an application for a Conditional Use Permit, the Conservation Commission may recommend the Planning Board deny the application or impose conditions of approval necessary to mitigate the potential for adverse effects caused by the proposed activity or use. If the Planning Board decides to grant a conditional use permit that does not include the Conservation Commission’s recommendations, the Planning Board is encouraged to provide the reason for their conclusion as part of the Notice of Decision.</w:t>
      </w:r>
    </w:p>
    <w:p w14:paraId="6A58B511" w14:textId="280DBB44" w:rsidR="001124A6" w:rsidRPr="001124A6" w:rsidRDefault="001124A6" w:rsidP="001124A6">
      <w:pPr>
        <w:pStyle w:val="Body"/>
        <w:rPr>
          <w:b/>
          <w:bCs w:val="0"/>
        </w:rPr>
      </w:pPr>
      <w:r w:rsidRPr="001124A6">
        <w:rPr>
          <w:b/>
          <w:bCs w:val="0"/>
        </w:rPr>
        <w:t>VII. Spill Prevention, Control, and Countermeasure (SPCC) Plan</w:t>
      </w:r>
    </w:p>
    <w:p w14:paraId="473D8EFF" w14:textId="5DC9A3D8" w:rsidR="001124A6" w:rsidRDefault="001124A6" w:rsidP="001124A6">
      <w:pPr>
        <w:pStyle w:val="Body"/>
      </w:pPr>
      <w:r>
        <w:lastRenderedPageBreak/>
        <w:t>1.Require that the SPCC is reviewed periodically (at least once every three years) and/or after any major storm event, such as but not limited to any storm event with precipitation exceeding a 10-yr, 25-yr or 50-yr event.</w:t>
      </w:r>
    </w:p>
    <w:p w14:paraId="63AC6E33" w14:textId="61F9E02C" w:rsidR="001124A6" w:rsidRDefault="001124A6" w:rsidP="001124A6">
      <w:pPr>
        <w:pStyle w:val="Body"/>
      </w:pPr>
      <w:r>
        <w:t>2.  Identify prevention protocols and best management practices for aboveground storage tanks (AST) that should be implemented prior to a storm/emergency event. Examples may include:</w:t>
      </w:r>
    </w:p>
    <w:p w14:paraId="690C79E9" w14:textId="77777777" w:rsidR="001124A6" w:rsidRDefault="001124A6" w:rsidP="001124A6">
      <w:pPr>
        <w:pStyle w:val="Body"/>
      </w:pPr>
      <w:r>
        <w:t>a. Demonstrate the tank meets industry standards for engineering to withstand climate-intense storm events and secured to prevent failures during flooding events.</w:t>
      </w:r>
    </w:p>
    <w:p w14:paraId="1EADC241" w14:textId="77777777" w:rsidR="001124A6" w:rsidRDefault="001124A6" w:rsidP="001124A6">
      <w:pPr>
        <w:pStyle w:val="Body"/>
      </w:pPr>
      <w:r>
        <w:t>b. Close valves associated with piping and dispensing in advance of expected storm surge or predicted reach of flood water.</w:t>
      </w:r>
    </w:p>
    <w:p w14:paraId="0B01EC97" w14:textId="77777777" w:rsidR="001124A6" w:rsidRDefault="001124A6" w:rsidP="001124A6">
      <w:pPr>
        <w:pStyle w:val="Body"/>
      </w:pPr>
      <w:r>
        <w:t>c. Ensure that all aboveground tanks not permitted by the state (under 660 gal; 1,320-gal total) are anchored and all piping to prevent uplift or floatation.</w:t>
      </w:r>
    </w:p>
    <w:p w14:paraId="63DE2070" w14:textId="4A19E095" w:rsidR="001124A6" w:rsidRDefault="001124A6" w:rsidP="001124A6">
      <w:pPr>
        <w:pStyle w:val="Body"/>
      </w:pPr>
      <w:r>
        <w:t>d. Use stiffener rings to prevent buckling from storm surge and wind loads</w:t>
      </w:r>
    </w:p>
    <w:p w14:paraId="5B8F62BF" w14:textId="77777777" w:rsidR="001124A6" w:rsidRDefault="001124A6" w:rsidP="001124A6">
      <w:pPr>
        <w:pStyle w:val="Body"/>
      </w:pPr>
      <w:r>
        <w:t>e. To the greatest extent possible, remove or secure all possible projectile hazards from the facility grounds</w:t>
      </w:r>
    </w:p>
    <w:p w14:paraId="26CC0F1B" w14:textId="77777777" w:rsidR="001124A6" w:rsidRDefault="001124A6" w:rsidP="001124A6">
      <w:pPr>
        <w:pStyle w:val="Body"/>
      </w:pPr>
      <w:r>
        <w:t>f. Ensure all storm drains are clear and free of debris.</w:t>
      </w:r>
    </w:p>
    <w:p w14:paraId="7D6C50DA" w14:textId="77777777" w:rsidR="001124A6" w:rsidRDefault="001124A6" w:rsidP="001124A6">
      <w:pPr>
        <w:pStyle w:val="Body"/>
      </w:pPr>
      <w:r>
        <w:t>g. Shut off the power to the fuel system</w:t>
      </w:r>
    </w:p>
    <w:p w14:paraId="3F66B76D" w14:textId="27256E01" w:rsidR="001124A6" w:rsidRDefault="001124A6" w:rsidP="001124A6">
      <w:pPr>
        <w:pStyle w:val="Body"/>
      </w:pPr>
      <w:r>
        <w:t>h. Inventory and record the level of product in each tank to account for any loss or water entry</w:t>
      </w:r>
      <w:r w:rsidR="00C66E88">
        <w:t>.</w:t>
      </w:r>
    </w:p>
    <w:p w14:paraId="7063D17E" w14:textId="12CCA6D0" w:rsidR="001124A6" w:rsidRDefault="001124A6" w:rsidP="001124A6">
      <w:pPr>
        <w:pStyle w:val="Body"/>
      </w:pPr>
      <w:proofErr w:type="spellStart"/>
      <w:r>
        <w:t>i</w:t>
      </w:r>
      <w:proofErr w:type="spellEnd"/>
      <w:r>
        <w:t>. Conduct a detailed risk assessment of the facility and evaluate the impact of mitigation strategies for Planning Board review; include these assessments in the Spill Prevention, Control and Countermeasure Plan, Facility Response Plan, Risk Management Plan, or other pollution prevention plan, as applicable.</w:t>
      </w:r>
    </w:p>
    <w:p w14:paraId="4068CDA1" w14:textId="77777777" w:rsidR="001124A6" w:rsidRPr="001124A6" w:rsidRDefault="001124A6" w:rsidP="001124A6">
      <w:pPr>
        <w:pStyle w:val="Body"/>
        <w:rPr>
          <w:b/>
          <w:bCs w:val="0"/>
        </w:rPr>
      </w:pPr>
      <w:r w:rsidRPr="001124A6">
        <w:rPr>
          <w:b/>
          <w:bCs w:val="0"/>
        </w:rPr>
        <w:t>IX. Prohibited Uses</w:t>
      </w:r>
    </w:p>
    <w:p w14:paraId="7220AA28" w14:textId="4052F611" w:rsidR="002C3368" w:rsidRPr="002C3368" w:rsidRDefault="001124A6" w:rsidP="001124A6">
      <w:pPr>
        <w:pStyle w:val="Body"/>
      </w:pPr>
      <w:r>
        <w:t>A. Outdoor storage areas of regulated substances in flood hazard areas or any area projected to experience sea level rise (see NH Coastal Flood Risk Summary Part 1: Science).</w:t>
      </w:r>
    </w:p>
    <w:sectPr w:rsidR="002C3368" w:rsidRPr="002C3368" w:rsidSect="00590993">
      <w:headerReference w:type="default" r:id="rId9"/>
      <w:footerReference w:type="default" r:id="rId10"/>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A43E" w14:textId="77777777" w:rsidR="004B1F49" w:rsidRDefault="004B1F49" w:rsidP="007C3DEB">
      <w:pPr>
        <w:spacing w:after="0" w:line="240" w:lineRule="auto"/>
      </w:pPr>
      <w:r>
        <w:separator/>
      </w:r>
    </w:p>
  </w:endnote>
  <w:endnote w:type="continuationSeparator" w:id="0">
    <w:p w14:paraId="22784B95" w14:textId="77777777" w:rsidR="004B1F49" w:rsidRDefault="004B1F49" w:rsidP="007C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L_LePORSCHE_PersonalUseOnly">
    <w:panose1 w:val="02000503000000000000"/>
    <w:charset w:val="00"/>
    <w:family w:val="auto"/>
    <w:pitch w:val="variable"/>
    <w:sig w:usb0="80000007" w:usb1="1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055208"/>
      <w:docPartObj>
        <w:docPartGallery w:val="Page Numbers (Bottom of Page)"/>
        <w:docPartUnique/>
      </w:docPartObj>
    </w:sdtPr>
    <w:sdtEndPr>
      <w:rPr>
        <w:rFonts w:ascii="AL_LePORSCHE_PersonalUseOnly" w:hAnsi="AL_LePORSCHE_PersonalUseOnly"/>
        <w:b/>
        <w:bCs/>
        <w:noProof/>
        <w:color w:val="FFFFFF" w:themeColor="background1"/>
        <w:sz w:val="28"/>
        <w:szCs w:val="28"/>
      </w:rPr>
    </w:sdtEndPr>
    <w:sdtContent>
      <w:p w14:paraId="1640CC14" w14:textId="77777777" w:rsidR="0004610E" w:rsidRPr="00BB2C0C" w:rsidRDefault="0004610E" w:rsidP="0075414C">
        <w:pPr>
          <w:pStyle w:val="Footer"/>
          <w:rPr>
            <w:rFonts w:ascii="AL_LePORSCHE_PersonalUseOnly" w:hAnsi="AL_LePORSCHE_PersonalUseOnly"/>
            <w:b/>
            <w:bCs/>
            <w:color w:val="FFFFFF" w:themeColor="background1"/>
            <w:sz w:val="28"/>
            <w:szCs w:val="28"/>
          </w:rPr>
        </w:pPr>
        <w:r w:rsidRPr="00BB2C0C">
          <w:rPr>
            <w:rFonts w:ascii="AL_LePORSCHE_PersonalUseOnly" w:hAnsi="AL_LePORSCHE_PersonalUseOnly"/>
            <w:b/>
            <w:bCs/>
            <w:color w:val="FFFFFF" w:themeColor="background1"/>
            <w:sz w:val="28"/>
            <w:szCs w:val="28"/>
          </w:rPr>
          <w:fldChar w:fldCharType="begin"/>
        </w:r>
        <w:r w:rsidRPr="00BB2C0C">
          <w:rPr>
            <w:rFonts w:ascii="AL_LePORSCHE_PersonalUseOnly" w:hAnsi="AL_LePORSCHE_PersonalUseOnly"/>
            <w:b/>
            <w:bCs/>
            <w:color w:val="FFFFFF" w:themeColor="background1"/>
            <w:sz w:val="28"/>
            <w:szCs w:val="28"/>
          </w:rPr>
          <w:instrText xml:space="preserve"> PAGE   \* MERGEFORMAT </w:instrText>
        </w:r>
        <w:r w:rsidRPr="00BB2C0C">
          <w:rPr>
            <w:rFonts w:ascii="AL_LePORSCHE_PersonalUseOnly" w:hAnsi="AL_LePORSCHE_PersonalUseOnly"/>
            <w:b/>
            <w:bCs/>
            <w:color w:val="FFFFFF" w:themeColor="background1"/>
            <w:sz w:val="28"/>
            <w:szCs w:val="28"/>
          </w:rPr>
          <w:fldChar w:fldCharType="separate"/>
        </w:r>
        <w:r w:rsidRPr="00BB2C0C">
          <w:rPr>
            <w:rFonts w:ascii="AL_LePORSCHE_PersonalUseOnly" w:hAnsi="AL_LePORSCHE_PersonalUseOnly"/>
            <w:b/>
            <w:bCs/>
            <w:noProof/>
            <w:color w:val="FFFFFF" w:themeColor="background1"/>
            <w:sz w:val="28"/>
            <w:szCs w:val="28"/>
          </w:rPr>
          <w:t>2</w:t>
        </w:r>
        <w:r w:rsidRPr="00BB2C0C">
          <w:rPr>
            <w:rFonts w:ascii="AL_LePORSCHE_PersonalUseOnly" w:hAnsi="AL_LePORSCHE_PersonalUseOnly"/>
            <w:b/>
            <w:bCs/>
            <w:noProof/>
            <w:color w:val="FFFFFF" w:themeColor="background1"/>
            <w:sz w:val="28"/>
            <w:szCs w:val="28"/>
          </w:rPr>
          <w:fldChar w:fldCharType="end"/>
        </w:r>
      </w:p>
    </w:sdtContent>
  </w:sdt>
  <w:p w14:paraId="4EE1E4EB" w14:textId="038183BB" w:rsidR="0004610E" w:rsidRDefault="002D6126" w:rsidP="002D6126">
    <w:pPr>
      <w:pStyle w:val="Footer"/>
      <w:tabs>
        <w:tab w:val="clear" w:pos="4680"/>
        <w:tab w:val="clear" w:pos="9360"/>
        <w:tab w:val="left" w:pos="392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703E" w14:textId="77777777" w:rsidR="004B1F49" w:rsidRDefault="004B1F49" w:rsidP="007C3DEB">
      <w:pPr>
        <w:spacing w:after="0" w:line="240" w:lineRule="auto"/>
      </w:pPr>
      <w:r>
        <w:separator/>
      </w:r>
    </w:p>
  </w:footnote>
  <w:footnote w:type="continuationSeparator" w:id="0">
    <w:p w14:paraId="341B75BD" w14:textId="77777777" w:rsidR="004B1F49" w:rsidRDefault="004B1F49" w:rsidP="007C3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73D2" w14:textId="73AA71DD" w:rsidR="0004610E" w:rsidRDefault="0004610E">
    <w:pPr>
      <w:pStyle w:val="Header"/>
    </w:pPr>
    <w:r>
      <w:rPr>
        <w:noProof/>
      </w:rPr>
      <mc:AlternateContent>
        <mc:Choice Requires="wps">
          <w:drawing>
            <wp:anchor distT="0" distB="0" distL="114300" distR="114300" simplePos="0" relativeHeight="251666432" behindDoc="1" locked="0" layoutInCell="1" allowOverlap="1" wp14:anchorId="71EE95B0" wp14:editId="5CCD3DBD">
              <wp:simplePos x="0" y="0"/>
              <wp:positionH relativeFrom="column">
                <wp:posOffset>-460375</wp:posOffset>
              </wp:positionH>
              <wp:positionV relativeFrom="paragraph">
                <wp:posOffset>-267970</wp:posOffset>
              </wp:positionV>
              <wp:extent cx="914400" cy="7763856"/>
              <wp:effectExtent l="0" t="0" r="0" b="8890"/>
              <wp:wrapNone/>
              <wp:docPr id="248" name="Rectangle 248"/>
              <wp:cNvGraphicFramePr/>
              <a:graphic xmlns:a="http://schemas.openxmlformats.org/drawingml/2006/main">
                <a:graphicData uri="http://schemas.microsoft.com/office/word/2010/wordprocessingShape">
                  <wps:wsp>
                    <wps:cNvSpPr/>
                    <wps:spPr>
                      <a:xfrm>
                        <a:off x="0" y="0"/>
                        <a:ext cx="914400" cy="7763856"/>
                      </a:xfrm>
                      <a:prstGeom prst="rect">
                        <a:avLst/>
                      </a:prstGeom>
                      <a:solidFill>
                        <a:srgbClr val="75CFE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0897DA" w14:textId="1536B1F7" w:rsidR="0004610E" w:rsidRPr="000B04BB" w:rsidRDefault="006952CA" w:rsidP="0047419D">
                          <w:pPr>
                            <w:jc w:val="center"/>
                            <w:rPr>
                              <w:rFonts w:ascii="AL_LePORSCHE_PersonalUseOnly" w:hAnsi="AL_LePORSCHE_PersonalUseOnly"/>
                              <w:b/>
                              <w:bCs/>
                              <w:sz w:val="48"/>
                              <w:szCs w:val="48"/>
                            </w:rPr>
                          </w:pPr>
                          <w:r>
                            <w:rPr>
                              <w:rFonts w:ascii="AL_LePORSCHE_PersonalUseOnly" w:hAnsi="AL_LePORSCHE_PersonalUseOnly"/>
                              <w:b/>
                              <w:bCs/>
                              <w:sz w:val="48"/>
                              <w:szCs w:val="48"/>
                            </w:rPr>
                            <w:t>DRINKING WATER RESOURCES PROTECTION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E95B0" id="Rectangle 248" o:spid="_x0000_s1026" style="position:absolute;margin-left:-36.25pt;margin-top:-21.1pt;width:1in;height:6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" fillcolor="#75cfea" stroked="f" strokeweight="1pt">
              <v:textbox style="layout-flow:vertical;mso-layout-flow-alt:bottom-to-top">
                <w:txbxContent>
                  <w:p w14:paraId="4C0897DA" w14:textId="1536B1F7" w:rsidR="0004610E" w:rsidRPr="000B04BB" w:rsidRDefault="006952CA" w:rsidP="0047419D">
                    <w:pPr>
                      <w:jc w:val="center"/>
                      <w:rPr>
                        <w:rFonts w:ascii="AL_LePORSCHE_PersonalUseOnly" w:hAnsi="AL_LePORSCHE_PersonalUseOnly"/>
                        <w:b/>
                        <w:bCs/>
                        <w:sz w:val="48"/>
                        <w:szCs w:val="48"/>
                      </w:rPr>
                    </w:pPr>
                    <w:r>
                      <w:rPr>
                        <w:rFonts w:ascii="AL_LePORSCHE_PersonalUseOnly" w:hAnsi="AL_LePORSCHE_PersonalUseOnly"/>
                        <w:b/>
                        <w:bCs/>
                        <w:sz w:val="48"/>
                        <w:szCs w:val="48"/>
                      </w:rPr>
                      <w:t>DRINKING WATER RESOURCES PROTECTION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1" type="#_x0000_t75" alt="Logo&#10;&#10;Description automatically generated" style="width:18pt;height:13.8pt;visibility:visible;mso-wrap-style:square" o:bullet="t">
        <v:imagedata r:id="rId1" o:title="Logo&#10;&#10;Description automatically generated"/>
      </v:shape>
    </w:pict>
  </w:numPicBullet>
  <w:abstractNum w:abstractNumId="0" w15:restartNumberingAfterBreak="0">
    <w:nsid w:val="01821268"/>
    <w:multiLevelType w:val="hybridMultilevel"/>
    <w:tmpl w:val="BDC6F7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E53D5"/>
    <w:multiLevelType w:val="hybridMultilevel"/>
    <w:tmpl w:val="C018E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E3AAB"/>
    <w:multiLevelType w:val="hybridMultilevel"/>
    <w:tmpl w:val="CDB8B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F453E"/>
    <w:multiLevelType w:val="hybridMultilevel"/>
    <w:tmpl w:val="2A7403B0"/>
    <w:lvl w:ilvl="0" w:tplc="D6DC69FA">
      <w:start w:val="1"/>
      <w:numFmt w:val="upperLetter"/>
      <w:lvlText w:val="%1."/>
      <w:lvlJc w:val="left"/>
      <w:pPr>
        <w:ind w:left="720" w:hanging="360"/>
      </w:pPr>
    </w:lvl>
    <w:lvl w:ilvl="1" w:tplc="20ACC78A">
      <w:start w:val="1"/>
      <w:numFmt w:val="lowerLetter"/>
      <w:lvlText w:val="%2."/>
      <w:lvlJc w:val="left"/>
      <w:pPr>
        <w:ind w:left="1440" w:hanging="360"/>
      </w:pPr>
    </w:lvl>
    <w:lvl w:ilvl="2" w:tplc="97DA119E">
      <w:start w:val="1"/>
      <w:numFmt w:val="lowerRoman"/>
      <w:lvlText w:val="%3."/>
      <w:lvlJc w:val="right"/>
      <w:pPr>
        <w:ind w:left="2160" w:hanging="180"/>
      </w:pPr>
    </w:lvl>
    <w:lvl w:ilvl="3" w:tplc="2E70D8CE">
      <w:start w:val="1"/>
      <w:numFmt w:val="decimal"/>
      <w:lvlText w:val="%4."/>
      <w:lvlJc w:val="left"/>
      <w:pPr>
        <w:ind w:left="2880" w:hanging="360"/>
      </w:pPr>
    </w:lvl>
    <w:lvl w:ilvl="4" w:tplc="DC9AC486">
      <w:start w:val="1"/>
      <w:numFmt w:val="lowerLetter"/>
      <w:lvlText w:val="%5."/>
      <w:lvlJc w:val="left"/>
      <w:pPr>
        <w:ind w:left="3600" w:hanging="360"/>
      </w:pPr>
    </w:lvl>
    <w:lvl w:ilvl="5" w:tplc="ECC4D0D4">
      <w:start w:val="1"/>
      <w:numFmt w:val="lowerRoman"/>
      <w:lvlText w:val="%6."/>
      <w:lvlJc w:val="right"/>
      <w:pPr>
        <w:ind w:left="4320" w:hanging="180"/>
      </w:pPr>
    </w:lvl>
    <w:lvl w:ilvl="6" w:tplc="E5CA34D0">
      <w:start w:val="1"/>
      <w:numFmt w:val="decimal"/>
      <w:lvlText w:val="%7."/>
      <w:lvlJc w:val="left"/>
      <w:pPr>
        <w:ind w:left="5040" w:hanging="360"/>
      </w:pPr>
    </w:lvl>
    <w:lvl w:ilvl="7" w:tplc="9D74F918">
      <w:start w:val="1"/>
      <w:numFmt w:val="lowerLetter"/>
      <w:lvlText w:val="%8."/>
      <w:lvlJc w:val="left"/>
      <w:pPr>
        <w:ind w:left="5760" w:hanging="360"/>
      </w:pPr>
    </w:lvl>
    <w:lvl w:ilvl="8" w:tplc="C0A40564">
      <w:start w:val="1"/>
      <w:numFmt w:val="lowerRoman"/>
      <w:lvlText w:val="%9."/>
      <w:lvlJc w:val="right"/>
      <w:pPr>
        <w:ind w:left="6480" w:hanging="180"/>
      </w:pPr>
    </w:lvl>
  </w:abstractNum>
  <w:abstractNum w:abstractNumId="4" w15:restartNumberingAfterBreak="0">
    <w:nsid w:val="0F41768A"/>
    <w:multiLevelType w:val="hybridMultilevel"/>
    <w:tmpl w:val="AEF449DE"/>
    <w:lvl w:ilvl="0" w:tplc="31780F78">
      <w:start w:val="1"/>
      <w:numFmt w:val="decimal"/>
      <w:lvlText w:val="%1."/>
      <w:lvlJc w:val="left"/>
      <w:pPr>
        <w:ind w:left="720" w:hanging="360"/>
      </w:pPr>
    </w:lvl>
    <w:lvl w:ilvl="1" w:tplc="C18E2110">
      <w:start w:val="1"/>
      <w:numFmt w:val="lowerLetter"/>
      <w:lvlText w:val="%2."/>
      <w:lvlJc w:val="left"/>
      <w:pPr>
        <w:ind w:left="1440" w:hanging="360"/>
      </w:pPr>
    </w:lvl>
    <w:lvl w:ilvl="2" w:tplc="DD0EF50C">
      <w:start w:val="1"/>
      <w:numFmt w:val="lowerRoman"/>
      <w:lvlText w:val="%3."/>
      <w:lvlJc w:val="right"/>
      <w:pPr>
        <w:ind w:left="2160" w:hanging="180"/>
      </w:pPr>
    </w:lvl>
    <w:lvl w:ilvl="3" w:tplc="64B62FBC">
      <w:start w:val="1"/>
      <w:numFmt w:val="decimal"/>
      <w:lvlText w:val="%4."/>
      <w:lvlJc w:val="left"/>
      <w:pPr>
        <w:ind w:left="2880" w:hanging="360"/>
      </w:pPr>
    </w:lvl>
    <w:lvl w:ilvl="4" w:tplc="B0D44B90">
      <w:start w:val="1"/>
      <w:numFmt w:val="lowerLetter"/>
      <w:lvlText w:val="%5."/>
      <w:lvlJc w:val="left"/>
      <w:pPr>
        <w:ind w:left="3600" w:hanging="360"/>
      </w:pPr>
    </w:lvl>
    <w:lvl w:ilvl="5" w:tplc="29C824D4">
      <w:start w:val="1"/>
      <w:numFmt w:val="lowerRoman"/>
      <w:lvlText w:val="%6."/>
      <w:lvlJc w:val="right"/>
      <w:pPr>
        <w:ind w:left="4320" w:hanging="180"/>
      </w:pPr>
    </w:lvl>
    <w:lvl w:ilvl="6" w:tplc="4CE41D6A">
      <w:start w:val="1"/>
      <w:numFmt w:val="decimal"/>
      <w:lvlText w:val="%7."/>
      <w:lvlJc w:val="left"/>
      <w:pPr>
        <w:ind w:left="5040" w:hanging="360"/>
      </w:pPr>
    </w:lvl>
    <w:lvl w:ilvl="7" w:tplc="CCBA8E10">
      <w:start w:val="1"/>
      <w:numFmt w:val="lowerLetter"/>
      <w:lvlText w:val="%8."/>
      <w:lvlJc w:val="left"/>
      <w:pPr>
        <w:ind w:left="5760" w:hanging="360"/>
      </w:pPr>
    </w:lvl>
    <w:lvl w:ilvl="8" w:tplc="631CA334">
      <w:start w:val="1"/>
      <w:numFmt w:val="lowerRoman"/>
      <w:lvlText w:val="%9."/>
      <w:lvlJc w:val="right"/>
      <w:pPr>
        <w:ind w:left="6480" w:hanging="180"/>
      </w:pPr>
    </w:lvl>
  </w:abstractNum>
  <w:abstractNum w:abstractNumId="5" w15:restartNumberingAfterBreak="0">
    <w:nsid w:val="180E7CA1"/>
    <w:multiLevelType w:val="hybridMultilevel"/>
    <w:tmpl w:val="2480B9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15:restartNumberingAfterBreak="0">
    <w:nsid w:val="1C006558"/>
    <w:multiLevelType w:val="hybridMultilevel"/>
    <w:tmpl w:val="6EBEC978"/>
    <w:lvl w:ilvl="0" w:tplc="8984FD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A07EE"/>
    <w:multiLevelType w:val="hybridMultilevel"/>
    <w:tmpl w:val="F81E31F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2124B54C">
      <w:start w:val="1"/>
      <w:numFmt w:val="bullet"/>
      <w:pStyle w:val="Bullets"/>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17A7379"/>
    <w:multiLevelType w:val="hybridMultilevel"/>
    <w:tmpl w:val="D6EEF0DE"/>
    <w:lvl w:ilvl="0" w:tplc="2C0E658E">
      <w:start w:val="1"/>
      <w:numFmt w:val="decimal"/>
      <w:pStyle w:val="NotesNumbers"/>
      <w:lvlText w:val="%1."/>
      <w:lvlJc w:val="left"/>
      <w:pPr>
        <w:ind w:left="1350" w:hanging="360"/>
      </w:pPr>
      <w:rPr>
        <w:rFonts w:ascii="Franklin Gothic Book" w:hAnsi="Franklin Gothic Book" w:hint="default"/>
        <w:color w:val="000000" w:themeColor="text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3E127DC"/>
    <w:multiLevelType w:val="hybridMultilevel"/>
    <w:tmpl w:val="CE9A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C5B06"/>
    <w:multiLevelType w:val="hybridMultilevel"/>
    <w:tmpl w:val="77DA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84033"/>
    <w:multiLevelType w:val="hybridMultilevel"/>
    <w:tmpl w:val="3632A78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2B772A45"/>
    <w:multiLevelType w:val="hybridMultilevel"/>
    <w:tmpl w:val="8B2A64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6F2AB4"/>
    <w:multiLevelType w:val="hybridMultilevel"/>
    <w:tmpl w:val="04CAF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BE0ACA"/>
    <w:multiLevelType w:val="hybridMultilevel"/>
    <w:tmpl w:val="1B2E2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A2B54"/>
    <w:multiLevelType w:val="hybridMultilevel"/>
    <w:tmpl w:val="CA8270EA"/>
    <w:lvl w:ilvl="0" w:tplc="B3E4E2FA">
      <w:start w:val="1"/>
      <w:numFmt w:val="decimal"/>
      <w:lvlText w:val="%1."/>
      <w:lvlJc w:val="left"/>
      <w:pPr>
        <w:ind w:left="1350" w:hanging="360"/>
      </w:pPr>
      <w:rPr>
        <w:rFonts w:ascii="Franklin Gothic Book" w:hAnsi="Franklin Gothic Book" w:hint="default"/>
        <w:color w:val="000000" w:themeColor="text1"/>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6" w15:restartNumberingAfterBreak="0">
    <w:nsid w:val="42532E33"/>
    <w:multiLevelType w:val="hybridMultilevel"/>
    <w:tmpl w:val="0B562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9309E"/>
    <w:multiLevelType w:val="hybridMultilevel"/>
    <w:tmpl w:val="D1485838"/>
    <w:lvl w:ilvl="0" w:tplc="CA407C7E">
      <w:start w:val="1"/>
      <w:numFmt w:val="upperLetter"/>
      <w:lvlText w:val="%1."/>
      <w:lvlJc w:val="left"/>
      <w:pPr>
        <w:ind w:left="720" w:hanging="360"/>
      </w:pPr>
    </w:lvl>
    <w:lvl w:ilvl="1" w:tplc="6E226818">
      <w:start w:val="1"/>
      <w:numFmt w:val="lowerLetter"/>
      <w:lvlText w:val="%2."/>
      <w:lvlJc w:val="left"/>
      <w:pPr>
        <w:ind w:left="1440" w:hanging="360"/>
      </w:pPr>
    </w:lvl>
    <w:lvl w:ilvl="2" w:tplc="D812A604">
      <w:start w:val="1"/>
      <w:numFmt w:val="lowerRoman"/>
      <w:lvlText w:val="%3."/>
      <w:lvlJc w:val="right"/>
      <w:pPr>
        <w:ind w:left="2160" w:hanging="180"/>
      </w:pPr>
    </w:lvl>
    <w:lvl w:ilvl="3" w:tplc="63B20F3A">
      <w:start w:val="1"/>
      <w:numFmt w:val="decimal"/>
      <w:lvlText w:val="%4."/>
      <w:lvlJc w:val="left"/>
      <w:pPr>
        <w:ind w:left="2880" w:hanging="360"/>
      </w:pPr>
    </w:lvl>
    <w:lvl w:ilvl="4" w:tplc="7AB842D0">
      <w:start w:val="1"/>
      <w:numFmt w:val="lowerLetter"/>
      <w:lvlText w:val="%5."/>
      <w:lvlJc w:val="left"/>
      <w:pPr>
        <w:ind w:left="3600" w:hanging="360"/>
      </w:pPr>
    </w:lvl>
    <w:lvl w:ilvl="5" w:tplc="A6082EBE">
      <w:start w:val="1"/>
      <w:numFmt w:val="lowerRoman"/>
      <w:lvlText w:val="%6."/>
      <w:lvlJc w:val="right"/>
      <w:pPr>
        <w:ind w:left="4320" w:hanging="180"/>
      </w:pPr>
    </w:lvl>
    <w:lvl w:ilvl="6" w:tplc="9884810C">
      <w:start w:val="1"/>
      <w:numFmt w:val="decimal"/>
      <w:lvlText w:val="%7."/>
      <w:lvlJc w:val="left"/>
      <w:pPr>
        <w:ind w:left="5040" w:hanging="360"/>
      </w:pPr>
    </w:lvl>
    <w:lvl w:ilvl="7" w:tplc="0BDA12F2">
      <w:start w:val="1"/>
      <w:numFmt w:val="lowerLetter"/>
      <w:lvlText w:val="%8."/>
      <w:lvlJc w:val="left"/>
      <w:pPr>
        <w:ind w:left="5760" w:hanging="360"/>
      </w:pPr>
    </w:lvl>
    <w:lvl w:ilvl="8" w:tplc="2040B826">
      <w:start w:val="1"/>
      <w:numFmt w:val="lowerRoman"/>
      <w:lvlText w:val="%9."/>
      <w:lvlJc w:val="right"/>
      <w:pPr>
        <w:ind w:left="6480" w:hanging="180"/>
      </w:pPr>
    </w:lvl>
  </w:abstractNum>
  <w:abstractNum w:abstractNumId="18" w15:restartNumberingAfterBreak="0">
    <w:nsid w:val="53E674FC"/>
    <w:multiLevelType w:val="hybridMultilevel"/>
    <w:tmpl w:val="5A8AE72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88A68E1"/>
    <w:multiLevelType w:val="hybridMultilevel"/>
    <w:tmpl w:val="B5B093C2"/>
    <w:lvl w:ilvl="0" w:tplc="8984FDBE">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15:restartNumberingAfterBreak="0">
    <w:nsid w:val="591B3613"/>
    <w:multiLevelType w:val="hybridMultilevel"/>
    <w:tmpl w:val="533C8452"/>
    <w:lvl w:ilvl="0" w:tplc="8984FD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20FC6"/>
    <w:multiLevelType w:val="hybridMultilevel"/>
    <w:tmpl w:val="4CB672B4"/>
    <w:lvl w:ilvl="0" w:tplc="54C2FF0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33533F"/>
    <w:multiLevelType w:val="hybridMultilevel"/>
    <w:tmpl w:val="C4685F7C"/>
    <w:lvl w:ilvl="0" w:tplc="8984FDBE">
      <w:start w:val="1"/>
      <w:numFmt w:val="bullet"/>
      <w:lvlText w:val=""/>
      <w:lvlJc w:val="left"/>
      <w:pPr>
        <w:ind w:left="216" w:firstLine="7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E1C48"/>
    <w:multiLevelType w:val="hybridMultilevel"/>
    <w:tmpl w:val="021AEF96"/>
    <w:lvl w:ilvl="0" w:tplc="8984FDBE">
      <w:start w:val="1"/>
      <w:numFmt w:val="bullet"/>
      <w:lvlText w:val=""/>
      <w:lvlJc w:val="left"/>
      <w:pPr>
        <w:ind w:left="216" w:firstLine="72"/>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47954E5"/>
    <w:multiLevelType w:val="hybridMultilevel"/>
    <w:tmpl w:val="33CC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C2337"/>
    <w:multiLevelType w:val="hybridMultilevel"/>
    <w:tmpl w:val="50DA47AC"/>
    <w:lvl w:ilvl="0" w:tplc="FD962334">
      <w:start w:val="1"/>
      <w:numFmt w:val="decimal"/>
      <w:lvlText w:val="%1."/>
      <w:lvlJc w:val="left"/>
      <w:pPr>
        <w:ind w:left="720" w:hanging="360"/>
      </w:pPr>
    </w:lvl>
    <w:lvl w:ilvl="1" w:tplc="09823760">
      <w:start w:val="1"/>
      <w:numFmt w:val="lowerLetter"/>
      <w:lvlText w:val="%2."/>
      <w:lvlJc w:val="left"/>
      <w:pPr>
        <w:ind w:left="1440" w:hanging="360"/>
      </w:pPr>
    </w:lvl>
    <w:lvl w:ilvl="2" w:tplc="AFEED14E">
      <w:start w:val="1"/>
      <w:numFmt w:val="lowerRoman"/>
      <w:lvlText w:val="%3."/>
      <w:lvlJc w:val="right"/>
      <w:pPr>
        <w:ind w:left="2160" w:hanging="180"/>
      </w:pPr>
    </w:lvl>
    <w:lvl w:ilvl="3" w:tplc="17EE6054">
      <w:start w:val="1"/>
      <w:numFmt w:val="decimal"/>
      <w:lvlText w:val="%4."/>
      <w:lvlJc w:val="left"/>
      <w:pPr>
        <w:ind w:left="2880" w:hanging="360"/>
      </w:pPr>
    </w:lvl>
    <w:lvl w:ilvl="4" w:tplc="E4FC289E">
      <w:start w:val="1"/>
      <w:numFmt w:val="lowerLetter"/>
      <w:lvlText w:val="%5."/>
      <w:lvlJc w:val="left"/>
      <w:pPr>
        <w:ind w:left="3600" w:hanging="360"/>
      </w:pPr>
    </w:lvl>
    <w:lvl w:ilvl="5" w:tplc="B8FE91E2">
      <w:start w:val="1"/>
      <w:numFmt w:val="lowerRoman"/>
      <w:lvlText w:val="%6."/>
      <w:lvlJc w:val="right"/>
      <w:pPr>
        <w:ind w:left="4320" w:hanging="180"/>
      </w:pPr>
    </w:lvl>
    <w:lvl w:ilvl="6" w:tplc="03B48B9E">
      <w:start w:val="1"/>
      <w:numFmt w:val="decimal"/>
      <w:lvlText w:val="%7."/>
      <w:lvlJc w:val="left"/>
      <w:pPr>
        <w:ind w:left="5040" w:hanging="360"/>
      </w:pPr>
    </w:lvl>
    <w:lvl w:ilvl="7" w:tplc="B99E858C">
      <w:start w:val="1"/>
      <w:numFmt w:val="lowerLetter"/>
      <w:lvlText w:val="%8."/>
      <w:lvlJc w:val="left"/>
      <w:pPr>
        <w:ind w:left="5760" w:hanging="360"/>
      </w:pPr>
    </w:lvl>
    <w:lvl w:ilvl="8" w:tplc="DC2AB1B6">
      <w:start w:val="1"/>
      <w:numFmt w:val="lowerRoman"/>
      <w:lvlText w:val="%9."/>
      <w:lvlJc w:val="right"/>
      <w:pPr>
        <w:ind w:left="6480" w:hanging="180"/>
      </w:pPr>
    </w:lvl>
  </w:abstractNum>
  <w:abstractNum w:abstractNumId="26" w15:restartNumberingAfterBreak="0">
    <w:nsid w:val="6E9817A7"/>
    <w:multiLevelType w:val="hybridMultilevel"/>
    <w:tmpl w:val="918E99A0"/>
    <w:lvl w:ilvl="0" w:tplc="52C83DDE">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70DF65B8"/>
    <w:multiLevelType w:val="hybridMultilevel"/>
    <w:tmpl w:val="3C3AE330"/>
    <w:lvl w:ilvl="0" w:tplc="537C4998">
      <w:start w:val="1"/>
      <w:numFmt w:val="bullet"/>
      <w:lvlText w:val="·"/>
      <w:lvlJc w:val="left"/>
      <w:pPr>
        <w:ind w:left="720" w:hanging="360"/>
      </w:pPr>
      <w:rPr>
        <w:rFonts w:ascii="Symbol" w:hAnsi="Symbol" w:hint="default"/>
      </w:rPr>
    </w:lvl>
    <w:lvl w:ilvl="1" w:tplc="A6885740">
      <w:start w:val="1"/>
      <w:numFmt w:val="bullet"/>
      <w:lvlText w:val="o"/>
      <w:lvlJc w:val="left"/>
      <w:pPr>
        <w:ind w:left="1440" w:hanging="360"/>
      </w:pPr>
      <w:rPr>
        <w:rFonts w:ascii="Courier New" w:hAnsi="Courier New" w:hint="default"/>
      </w:rPr>
    </w:lvl>
    <w:lvl w:ilvl="2" w:tplc="8A2C1D0E">
      <w:start w:val="1"/>
      <w:numFmt w:val="bullet"/>
      <w:lvlText w:val=""/>
      <w:lvlJc w:val="left"/>
      <w:pPr>
        <w:ind w:left="2160" w:hanging="360"/>
      </w:pPr>
      <w:rPr>
        <w:rFonts w:ascii="Wingdings" w:hAnsi="Wingdings" w:hint="default"/>
      </w:rPr>
    </w:lvl>
    <w:lvl w:ilvl="3" w:tplc="1CA8B4FE">
      <w:start w:val="1"/>
      <w:numFmt w:val="bullet"/>
      <w:lvlText w:val=""/>
      <w:lvlJc w:val="left"/>
      <w:pPr>
        <w:ind w:left="2880" w:hanging="360"/>
      </w:pPr>
      <w:rPr>
        <w:rFonts w:ascii="Symbol" w:hAnsi="Symbol" w:hint="default"/>
      </w:rPr>
    </w:lvl>
    <w:lvl w:ilvl="4" w:tplc="F818688E">
      <w:start w:val="1"/>
      <w:numFmt w:val="bullet"/>
      <w:lvlText w:val="o"/>
      <w:lvlJc w:val="left"/>
      <w:pPr>
        <w:ind w:left="3600" w:hanging="360"/>
      </w:pPr>
      <w:rPr>
        <w:rFonts w:ascii="Courier New" w:hAnsi="Courier New" w:hint="default"/>
      </w:rPr>
    </w:lvl>
    <w:lvl w:ilvl="5" w:tplc="9B7211DC">
      <w:start w:val="1"/>
      <w:numFmt w:val="bullet"/>
      <w:lvlText w:val=""/>
      <w:lvlJc w:val="left"/>
      <w:pPr>
        <w:ind w:left="4320" w:hanging="360"/>
      </w:pPr>
      <w:rPr>
        <w:rFonts w:ascii="Wingdings" w:hAnsi="Wingdings" w:hint="default"/>
      </w:rPr>
    </w:lvl>
    <w:lvl w:ilvl="6" w:tplc="A22C2184">
      <w:start w:val="1"/>
      <w:numFmt w:val="bullet"/>
      <w:lvlText w:val=""/>
      <w:lvlJc w:val="left"/>
      <w:pPr>
        <w:ind w:left="5040" w:hanging="360"/>
      </w:pPr>
      <w:rPr>
        <w:rFonts w:ascii="Symbol" w:hAnsi="Symbol" w:hint="default"/>
      </w:rPr>
    </w:lvl>
    <w:lvl w:ilvl="7" w:tplc="0D9C8392">
      <w:start w:val="1"/>
      <w:numFmt w:val="bullet"/>
      <w:lvlText w:val="o"/>
      <w:lvlJc w:val="left"/>
      <w:pPr>
        <w:ind w:left="5760" w:hanging="360"/>
      </w:pPr>
      <w:rPr>
        <w:rFonts w:ascii="Courier New" w:hAnsi="Courier New" w:hint="default"/>
      </w:rPr>
    </w:lvl>
    <w:lvl w:ilvl="8" w:tplc="F7B09C8E">
      <w:start w:val="1"/>
      <w:numFmt w:val="bullet"/>
      <w:lvlText w:val=""/>
      <w:lvlJc w:val="left"/>
      <w:pPr>
        <w:ind w:left="6480" w:hanging="360"/>
      </w:pPr>
      <w:rPr>
        <w:rFonts w:ascii="Wingdings" w:hAnsi="Wingdings" w:hint="default"/>
      </w:rPr>
    </w:lvl>
  </w:abstractNum>
  <w:abstractNum w:abstractNumId="28" w15:restartNumberingAfterBreak="0">
    <w:nsid w:val="73AC65CB"/>
    <w:multiLevelType w:val="hybridMultilevel"/>
    <w:tmpl w:val="AE94D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ADD4CDA"/>
    <w:multiLevelType w:val="hybridMultilevel"/>
    <w:tmpl w:val="356A9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4836F4"/>
    <w:multiLevelType w:val="multilevel"/>
    <w:tmpl w:val="FD8A1FFC"/>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0760526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54457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85212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06314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6114339">
    <w:abstractNumId w:val="21"/>
  </w:num>
  <w:num w:numId="6" w16cid:durableId="439451160">
    <w:abstractNumId w:val="11"/>
  </w:num>
  <w:num w:numId="7" w16cid:durableId="1915116350">
    <w:abstractNumId w:val="12"/>
  </w:num>
  <w:num w:numId="8" w16cid:durableId="396512347">
    <w:abstractNumId w:val="12"/>
  </w:num>
  <w:num w:numId="9" w16cid:durableId="627980289">
    <w:abstractNumId w:val="16"/>
  </w:num>
  <w:num w:numId="10" w16cid:durableId="771366533">
    <w:abstractNumId w:val="0"/>
  </w:num>
  <w:num w:numId="11" w16cid:durableId="1618834113">
    <w:abstractNumId w:val="14"/>
  </w:num>
  <w:num w:numId="12" w16cid:durableId="550580763">
    <w:abstractNumId w:val="24"/>
  </w:num>
  <w:num w:numId="13" w16cid:durableId="1105269292">
    <w:abstractNumId w:val="30"/>
  </w:num>
  <w:num w:numId="14" w16cid:durableId="53353651">
    <w:abstractNumId w:val="9"/>
  </w:num>
  <w:num w:numId="15" w16cid:durableId="1654875547">
    <w:abstractNumId w:val="12"/>
  </w:num>
  <w:num w:numId="16" w16cid:durableId="508758896">
    <w:abstractNumId w:val="23"/>
  </w:num>
  <w:num w:numId="17" w16cid:durableId="1720006247">
    <w:abstractNumId w:val="8"/>
  </w:num>
  <w:num w:numId="18" w16cid:durableId="1621910044">
    <w:abstractNumId w:val="27"/>
  </w:num>
  <w:num w:numId="19" w16cid:durableId="1727333675">
    <w:abstractNumId w:val="27"/>
  </w:num>
  <w:num w:numId="20" w16cid:durableId="1752504159">
    <w:abstractNumId w:val="13"/>
  </w:num>
  <w:num w:numId="21" w16cid:durableId="602689476">
    <w:abstractNumId w:val="22"/>
  </w:num>
  <w:num w:numId="22" w16cid:durableId="225605662">
    <w:abstractNumId w:val="20"/>
  </w:num>
  <w:num w:numId="23" w16cid:durableId="1832523862">
    <w:abstractNumId w:val="7"/>
  </w:num>
  <w:num w:numId="24" w16cid:durableId="1861772440">
    <w:abstractNumId w:val="19"/>
  </w:num>
  <w:num w:numId="25" w16cid:durableId="1699087483">
    <w:abstractNumId w:val="28"/>
  </w:num>
  <w:num w:numId="26" w16cid:durableId="1210411626">
    <w:abstractNumId w:val="5"/>
  </w:num>
  <w:num w:numId="27" w16cid:durableId="505169035">
    <w:abstractNumId w:val="5"/>
  </w:num>
  <w:num w:numId="28" w16cid:durableId="1884292251">
    <w:abstractNumId w:val="15"/>
  </w:num>
  <w:num w:numId="29" w16cid:durableId="250311792">
    <w:abstractNumId w:val="13"/>
  </w:num>
  <w:num w:numId="30" w16cid:durableId="1235748444">
    <w:abstractNumId w:val="6"/>
  </w:num>
  <w:num w:numId="31" w16cid:durableId="1082917849">
    <w:abstractNumId w:val="28"/>
  </w:num>
  <w:num w:numId="32" w16cid:durableId="1006789255">
    <w:abstractNumId w:val="10"/>
  </w:num>
  <w:num w:numId="33" w16cid:durableId="1129974076">
    <w:abstractNumId w:val="29"/>
  </w:num>
  <w:num w:numId="34" w16cid:durableId="460733593">
    <w:abstractNumId w:val="1"/>
  </w:num>
  <w:num w:numId="35" w16cid:durableId="42020403">
    <w:abstractNumId w:val="2"/>
  </w:num>
  <w:num w:numId="36" w16cid:durableId="914780438">
    <w:abstractNumId w:val="18"/>
  </w:num>
  <w:num w:numId="37" w16cid:durableId="177233663">
    <w:abstractNumId w:val="8"/>
    <w:lvlOverride w:ilvl="0">
      <w:startOverride w:val="1"/>
    </w:lvlOverride>
  </w:num>
  <w:num w:numId="38" w16cid:durableId="24111149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A8"/>
    <w:rsid w:val="000157FD"/>
    <w:rsid w:val="0004610E"/>
    <w:rsid w:val="000462FA"/>
    <w:rsid w:val="000540D9"/>
    <w:rsid w:val="000572BB"/>
    <w:rsid w:val="00075D69"/>
    <w:rsid w:val="000A784A"/>
    <w:rsid w:val="000A7CED"/>
    <w:rsid w:val="000B04BB"/>
    <w:rsid w:val="000B0FA1"/>
    <w:rsid w:val="000E4223"/>
    <w:rsid w:val="000E7B23"/>
    <w:rsid w:val="001124A6"/>
    <w:rsid w:val="00122ADB"/>
    <w:rsid w:val="001626DF"/>
    <w:rsid w:val="001679AE"/>
    <w:rsid w:val="00174012"/>
    <w:rsid w:val="001B7736"/>
    <w:rsid w:val="001F2425"/>
    <w:rsid w:val="0020236A"/>
    <w:rsid w:val="00214184"/>
    <w:rsid w:val="00217FA3"/>
    <w:rsid w:val="00237BE2"/>
    <w:rsid w:val="002417E6"/>
    <w:rsid w:val="0029272B"/>
    <w:rsid w:val="002C3368"/>
    <w:rsid w:val="002D6126"/>
    <w:rsid w:val="002E2914"/>
    <w:rsid w:val="00340CEE"/>
    <w:rsid w:val="0038012E"/>
    <w:rsid w:val="00390FF1"/>
    <w:rsid w:val="003B4956"/>
    <w:rsid w:val="003B4A13"/>
    <w:rsid w:val="003E7FB4"/>
    <w:rsid w:val="003F06F1"/>
    <w:rsid w:val="003F3878"/>
    <w:rsid w:val="0041400D"/>
    <w:rsid w:val="00426B7C"/>
    <w:rsid w:val="0043693D"/>
    <w:rsid w:val="004654CC"/>
    <w:rsid w:val="004720F9"/>
    <w:rsid w:val="0047419D"/>
    <w:rsid w:val="004A11C0"/>
    <w:rsid w:val="004B1F49"/>
    <w:rsid w:val="004B6D74"/>
    <w:rsid w:val="004D2B60"/>
    <w:rsid w:val="004D4CF5"/>
    <w:rsid w:val="004D6CED"/>
    <w:rsid w:val="004D7E9B"/>
    <w:rsid w:val="004F3579"/>
    <w:rsid w:val="004F7D99"/>
    <w:rsid w:val="00506AD2"/>
    <w:rsid w:val="005107A6"/>
    <w:rsid w:val="00513782"/>
    <w:rsid w:val="00534FD5"/>
    <w:rsid w:val="0054337B"/>
    <w:rsid w:val="00551EE7"/>
    <w:rsid w:val="00556F70"/>
    <w:rsid w:val="00574879"/>
    <w:rsid w:val="0057549F"/>
    <w:rsid w:val="005866F1"/>
    <w:rsid w:val="00587BF0"/>
    <w:rsid w:val="00590993"/>
    <w:rsid w:val="005A11CC"/>
    <w:rsid w:val="005B615D"/>
    <w:rsid w:val="005B7DA8"/>
    <w:rsid w:val="005C5A5C"/>
    <w:rsid w:val="005F12B2"/>
    <w:rsid w:val="0060482A"/>
    <w:rsid w:val="006074AF"/>
    <w:rsid w:val="006354D9"/>
    <w:rsid w:val="0064376E"/>
    <w:rsid w:val="00676C5E"/>
    <w:rsid w:val="006952CA"/>
    <w:rsid w:val="006C0E2A"/>
    <w:rsid w:val="00714EF9"/>
    <w:rsid w:val="0073013E"/>
    <w:rsid w:val="007447B0"/>
    <w:rsid w:val="0075414C"/>
    <w:rsid w:val="00786481"/>
    <w:rsid w:val="007916F9"/>
    <w:rsid w:val="00795E93"/>
    <w:rsid w:val="00796C50"/>
    <w:rsid w:val="007C36D2"/>
    <w:rsid w:val="007C3DEB"/>
    <w:rsid w:val="007E23ED"/>
    <w:rsid w:val="007E6114"/>
    <w:rsid w:val="008023B5"/>
    <w:rsid w:val="00803320"/>
    <w:rsid w:val="00806ED5"/>
    <w:rsid w:val="00816F3B"/>
    <w:rsid w:val="00824CB5"/>
    <w:rsid w:val="00885F4B"/>
    <w:rsid w:val="00897D9D"/>
    <w:rsid w:val="008C1865"/>
    <w:rsid w:val="008C2CF5"/>
    <w:rsid w:val="00924DA8"/>
    <w:rsid w:val="00925E0E"/>
    <w:rsid w:val="009305CF"/>
    <w:rsid w:val="0095693F"/>
    <w:rsid w:val="0097035B"/>
    <w:rsid w:val="009C0694"/>
    <w:rsid w:val="009E4DC9"/>
    <w:rsid w:val="00A217B2"/>
    <w:rsid w:val="00A263D7"/>
    <w:rsid w:val="00A27254"/>
    <w:rsid w:val="00A433CC"/>
    <w:rsid w:val="00A579B4"/>
    <w:rsid w:val="00A76DB6"/>
    <w:rsid w:val="00AA30C4"/>
    <w:rsid w:val="00AC6105"/>
    <w:rsid w:val="00AF2509"/>
    <w:rsid w:val="00B279C8"/>
    <w:rsid w:val="00B32E0E"/>
    <w:rsid w:val="00B36D21"/>
    <w:rsid w:val="00B3739D"/>
    <w:rsid w:val="00B4053D"/>
    <w:rsid w:val="00B463CD"/>
    <w:rsid w:val="00B55584"/>
    <w:rsid w:val="00BB2C0C"/>
    <w:rsid w:val="00BF72FA"/>
    <w:rsid w:val="00C1578F"/>
    <w:rsid w:val="00C22A98"/>
    <w:rsid w:val="00C23F09"/>
    <w:rsid w:val="00C24E61"/>
    <w:rsid w:val="00C271B9"/>
    <w:rsid w:val="00C5295B"/>
    <w:rsid w:val="00C64C28"/>
    <w:rsid w:val="00C66E88"/>
    <w:rsid w:val="00CF7171"/>
    <w:rsid w:val="00D110BC"/>
    <w:rsid w:val="00D4011C"/>
    <w:rsid w:val="00D57FDB"/>
    <w:rsid w:val="00D64D2E"/>
    <w:rsid w:val="00D75620"/>
    <w:rsid w:val="00D826E8"/>
    <w:rsid w:val="00D90EE7"/>
    <w:rsid w:val="00DB4B0E"/>
    <w:rsid w:val="00DD78BE"/>
    <w:rsid w:val="00DE4F5B"/>
    <w:rsid w:val="00DF795D"/>
    <w:rsid w:val="00E30535"/>
    <w:rsid w:val="00E3790A"/>
    <w:rsid w:val="00E45A3A"/>
    <w:rsid w:val="00E55475"/>
    <w:rsid w:val="00E64A90"/>
    <w:rsid w:val="00E80454"/>
    <w:rsid w:val="00EA0E67"/>
    <w:rsid w:val="00F1099E"/>
    <w:rsid w:val="00F124C3"/>
    <w:rsid w:val="00F31882"/>
    <w:rsid w:val="00F5729A"/>
    <w:rsid w:val="00F7428B"/>
    <w:rsid w:val="00F75A6A"/>
    <w:rsid w:val="00F90F23"/>
    <w:rsid w:val="00FA01AA"/>
    <w:rsid w:val="00FD3948"/>
    <w:rsid w:val="00FE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14:docId w14:val="4A351F25"/>
  <w15:chartTrackingRefBased/>
  <w15:docId w15:val="{C2110300-78D1-4D34-A08D-413B4AE7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782"/>
    <w:rPr>
      <w:rFonts w:ascii="Franklin Gothic Book" w:hAnsi="Franklin Gothic Book"/>
    </w:rPr>
  </w:style>
  <w:style w:type="paragraph" w:styleId="Heading1">
    <w:name w:val="heading 1"/>
    <w:basedOn w:val="Normal"/>
    <w:next w:val="Normal"/>
    <w:link w:val="Heading1Char"/>
    <w:uiPriority w:val="9"/>
    <w:qFormat/>
    <w:rsid w:val="00237BE2"/>
    <w:pPr>
      <w:keepNext/>
      <w:keepLines/>
      <w:spacing w:before="120" w:after="240"/>
      <w:outlineLvl w:val="0"/>
    </w:pPr>
    <w:rPr>
      <w:rFonts w:ascii="AL_LePORSCHE_PersonalUseOnly" w:eastAsiaTheme="majorEastAsia" w:hAnsi="AL_LePORSCHE_PersonalUseOnly" w:cstheme="majorBidi"/>
      <w:b/>
      <w:caps/>
      <w:color w:val="328DA3"/>
      <w:sz w:val="36"/>
      <w:szCs w:val="32"/>
    </w:rPr>
  </w:style>
  <w:style w:type="paragraph" w:styleId="Heading2">
    <w:name w:val="heading 2"/>
    <w:basedOn w:val="Normal"/>
    <w:next w:val="Normal"/>
    <w:link w:val="Heading2Char"/>
    <w:uiPriority w:val="9"/>
    <w:unhideWhenUsed/>
    <w:qFormat/>
    <w:rsid w:val="00F7428B"/>
    <w:pPr>
      <w:keepNext/>
      <w:keepLines/>
      <w:spacing w:before="160" w:after="240"/>
      <w:ind w:left="1710"/>
      <w:outlineLvl w:val="1"/>
    </w:pPr>
    <w:rPr>
      <w:rFonts w:ascii="AL_LePORSCHE_PersonalUseOnly" w:eastAsiaTheme="majorEastAsia" w:hAnsi="AL_LePORSCHE_PersonalUseOnly" w:cstheme="majorBidi"/>
      <w:b/>
      <w:caps/>
      <w:color w:val="328DA3"/>
      <w:sz w:val="28"/>
      <w:szCs w:val="26"/>
      <w:u w:val="single"/>
    </w:rPr>
  </w:style>
  <w:style w:type="paragraph" w:styleId="Heading3">
    <w:name w:val="heading 3"/>
    <w:basedOn w:val="Normal"/>
    <w:next w:val="Normal"/>
    <w:link w:val="Heading3Char"/>
    <w:uiPriority w:val="9"/>
    <w:unhideWhenUsed/>
    <w:qFormat/>
    <w:rsid w:val="0060482A"/>
    <w:pPr>
      <w:keepNext/>
      <w:keepLines/>
      <w:spacing w:before="240" w:after="240"/>
      <w:outlineLvl w:val="2"/>
    </w:pPr>
    <w:rPr>
      <w:rFonts w:ascii="AL_LePORSCHE_PersonalUseOnly" w:eastAsiaTheme="majorEastAsia" w:hAnsi="AL_LePORSCHE_PersonalUseOnly" w:cstheme="majorBidi"/>
      <w:b/>
      <w:i/>
      <w:caps/>
      <w:color w:val="328DA3"/>
      <w:szCs w:val="24"/>
    </w:rPr>
  </w:style>
  <w:style w:type="paragraph" w:styleId="Heading4">
    <w:name w:val="heading 4"/>
    <w:basedOn w:val="Normal"/>
    <w:next w:val="Normal"/>
    <w:link w:val="Heading4Char"/>
    <w:uiPriority w:val="9"/>
    <w:unhideWhenUsed/>
    <w:qFormat/>
    <w:rsid w:val="00F1099E"/>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BE2"/>
    <w:rPr>
      <w:rFonts w:ascii="AL_LePORSCHE_PersonalUseOnly" w:eastAsiaTheme="majorEastAsia" w:hAnsi="AL_LePORSCHE_PersonalUseOnly" w:cstheme="majorBidi"/>
      <w:b/>
      <w:caps/>
      <w:color w:val="328DA3"/>
      <w:sz w:val="36"/>
      <w:szCs w:val="32"/>
    </w:rPr>
  </w:style>
  <w:style w:type="character" w:customStyle="1" w:styleId="Heading2Char">
    <w:name w:val="Heading 2 Char"/>
    <w:basedOn w:val="DefaultParagraphFont"/>
    <w:link w:val="Heading2"/>
    <w:uiPriority w:val="9"/>
    <w:rsid w:val="00F7428B"/>
    <w:rPr>
      <w:rFonts w:ascii="AL_LePORSCHE_PersonalUseOnly" w:eastAsiaTheme="majorEastAsia" w:hAnsi="AL_LePORSCHE_PersonalUseOnly" w:cstheme="majorBidi"/>
      <w:b/>
      <w:caps/>
      <w:color w:val="328DA3"/>
      <w:sz w:val="28"/>
      <w:szCs w:val="26"/>
      <w:u w:val="single"/>
    </w:rPr>
  </w:style>
  <w:style w:type="character" w:customStyle="1" w:styleId="Heading3Char">
    <w:name w:val="Heading 3 Char"/>
    <w:basedOn w:val="DefaultParagraphFont"/>
    <w:link w:val="Heading3"/>
    <w:uiPriority w:val="9"/>
    <w:rsid w:val="0060482A"/>
    <w:rPr>
      <w:rFonts w:ascii="AL_LePORSCHE_PersonalUseOnly" w:eastAsiaTheme="majorEastAsia" w:hAnsi="AL_LePORSCHE_PersonalUseOnly" w:cstheme="majorBidi"/>
      <w:b/>
      <w:i/>
      <w:caps/>
      <w:color w:val="328DA3"/>
      <w:sz w:val="24"/>
      <w:szCs w:val="24"/>
    </w:rPr>
  </w:style>
  <w:style w:type="paragraph" w:styleId="ListParagraph">
    <w:name w:val="List Paragraph"/>
    <w:basedOn w:val="Normal"/>
    <w:link w:val="ListParagraphChar"/>
    <w:uiPriority w:val="34"/>
    <w:qFormat/>
    <w:rsid w:val="007C3DEB"/>
    <w:pPr>
      <w:spacing w:line="256" w:lineRule="auto"/>
      <w:ind w:left="720"/>
      <w:contextualSpacing/>
    </w:pPr>
    <w:rPr>
      <w:rFonts w:asciiTheme="minorHAnsi" w:hAnsiTheme="minorHAnsi"/>
    </w:rPr>
  </w:style>
  <w:style w:type="character" w:styleId="Hyperlink">
    <w:name w:val="Hyperlink"/>
    <w:basedOn w:val="DefaultParagraphFont"/>
    <w:uiPriority w:val="99"/>
    <w:unhideWhenUsed/>
    <w:rsid w:val="007C3DEB"/>
    <w:rPr>
      <w:color w:val="0563C1" w:themeColor="hyperlink"/>
      <w:u w:val="single"/>
    </w:rPr>
  </w:style>
  <w:style w:type="paragraph" w:styleId="Header">
    <w:name w:val="header"/>
    <w:basedOn w:val="Normal"/>
    <w:link w:val="HeaderChar"/>
    <w:uiPriority w:val="99"/>
    <w:unhideWhenUsed/>
    <w:rsid w:val="007C3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DEB"/>
    <w:rPr>
      <w:rFonts w:ascii="Franklin Gothic Book" w:hAnsi="Franklin Gothic Book"/>
      <w:sz w:val="24"/>
    </w:rPr>
  </w:style>
  <w:style w:type="paragraph" w:styleId="Footer">
    <w:name w:val="footer"/>
    <w:basedOn w:val="Normal"/>
    <w:link w:val="FooterChar"/>
    <w:uiPriority w:val="99"/>
    <w:unhideWhenUsed/>
    <w:rsid w:val="007C3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DEB"/>
    <w:rPr>
      <w:rFonts w:ascii="Franklin Gothic Book" w:hAnsi="Franklin Gothic Book"/>
      <w:sz w:val="24"/>
    </w:rPr>
  </w:style>
  <w:style w:type="paragraph" w:styleId="CommentText">
    <w:name w:val="annotation text"/>
    <w:basedOn w:val="Normal"/>
    <w:link w:val="CommentTextChar"/>
    <w:uiPriority w:val="99"/>
    <w:unhideWhenUsed/>
    <w:rsid w:val="0060482A"/>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60482A"/>
    <w:rPr>
      <w:sz w:val="20"/>
      <w:szCs w:val="20"/>
    </w:rPr>
  </w:style>
  <w:style w:type="character" w:styleId="CommentReference">
    <w:name w:val="annotation reference"/>
    <w:basedOn w:val="DefaultParagraphFont"/>
    <w:uiPriority w:val="99"/>
    <w:semiHidden/>
    <w:unhideWhenUsed/>
    <w:rsid w:val="0060482A"/>
    <w:rPr>
      <w:sz w:val="16"/>
      <w:szCs w:val="16"/>
    </w:rPr>
  </w:style>
  <w:style w:type="paragraph" w:styleId="NoSpacing">
    <w:name w:val="No Spacing"/>
    <w:uiPriority w:val="1"/>
    <w:qFormat/>
    <w:rsid w:val="0060482A"/>
    <w:pPr>
      <w:spacing w:after="0" w:line="240" w:lineRule="auto"/>
    </w:pPr>
    <w:rPr>
      <w:rFonts w:ascii="Franklin Gothic Book" w:hAnsi="Franklin Gothic Book"/>
      <w:sz w:val="24"/>
    </w:rPr>
  </w:style>
  <w:style w:type="table" w:styleId="TableGrid">
    <w:name w:val="Table Grid"/>
    <w:basedOn w:val="TableNormal"/>
    <w:uiPriority w:val="39"/>
    <w:rsid w:val="00970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3739D"/>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3739D"/>
  </w:style>
  <w:style w:type="character" w:customStyle="1" w:styleId="eop">
    <w:name w:val="eop"/>
    <w:basedOn w:val="DefaultParagraphFont"/>
    <w:rsid w:val="00B3739D"/>
  </w:style>
  <w:style w:type="character" w:styleId="Emphasis">
    <w:name w:val="Emphasis"/>
    <w:basedOn w:val="DefaultParagraphFont"/>
    <w:uiPriority w:val="20"/>
    <w:qFormat/>
    <w:rsid w:val="00806ED5"/>
    <w:rPr>
      <w:i/>
      <w:iCs/>
    </w:rPr>
  </w:style>
  <w:style w:type="table" w:styleId="GridTable1Light">
    <w:name w:val="Grid Table 1 Light"/>
    <w:basedOn w:val="TableNormal"/>
    <w:uiPriority w:val="46"/>
    <w:rsid w:val="00F1099E"/>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F1099E"/>
    <w:rPr>
      <w:rFonts w:asciiTheme="majorHAnsi" w:eastAsiaTheme="majorEastAsia" w:hAnsiTheme="majorHAnsi" w:cstheme="majorBidi"/>
      <w:i/>
      <w:iCs/>
    </w:rPr>
  </w:style>
  <w:style w:type="paragraph" w:customStyle="1" w:styleId="NotesNumbers">
    <w:name w:val="NotesNumbers"/>
    <w:basedOn w:val="ListParagraph"/>
    <w:link w:val="NotesNumbersChar"/>
    <w:qFormat/>
    <w:rsid w:val="00075D69"/>
    <w:pPr>
      <w:numPr>
        <w:numId w:val="17"/>
      </w:numPr>
      <w:spacing w:line="257" w:lineRule="auto"/>
      <w:ind w:left="720"/>
    </w:pPr>
    <w:rPr>
      <w:rFonts w:ascii="Franklin Gothic Book" w:hAnsi="Franklin Gothic Book"/>
      <w:color w:val="000000" w:themeColor="text1"/>
    </w:rPr>
  </w:style>
  <w:style w:type="paragraph" w:customStyle="1" w:styleId="SuperscriptBold">
    <w:name w:val="SuperscriptBold"/>
    <w:basedOn w:val="Header"/>
    <w:link w:val="SuperscriptBoldChar"/>
    <w:qFormat/>
    <w:rsid w:val="00D826E8"/>
    <w:pPr>
      <w:framePr w:hSpace="180" w:wrap="around" w:vAnchor="text" w:hAnchor="text" w:x="1620" w:y="1"/>
      <w:ind w:right="165"/>
      <w:suppressOverlap/>
    </w:pPr>
    <w:rPr>
      <w:b/>
      <w:vertAlign w:val="superscript"/>
    </w:rPr>
  </w:style>
  <w:style w:type="character" w:customStyle="1" w:styleId="ListParagraphChar">
    <w:name w:val="List Paragraph Char"/>
    <w:basedOn w:val="DefaultParagraphFont"/>
    <w:link w:val="ListParagraph"/>
    <w:uiPriority w:val="34"/>
    <w:rsid w:val="00F90F23"/>
  </w:style>
  <w:style w:type="character" w:customStyle="1" w:styleId="NotesNumbersChar">
    <w:name w:val="NotesNumbers Char"/>
    <w:basedOn w:val="ListParagraphChar"/>
    <w:link w:val="NotesNumbers"/>
    <w:rsid w:val="00075D69"/>
    <w:rPr>
      <w:rFonts w:ascii="Franklin Gothic Book" w:hAnsi="Franklin Gothic Book"/>
      <w:color w:val="000000" w:themeColor="text1"/>
    </w:rPr>
  </w:style>
  <w:style w:type="paragraph" w:customStyle="1" w:styleId="RegulationHeaders">
    <w:name w:val="Regulation Headers"/>
    <w:basedOn w:val="Header"/>
    <w:link w:val="RegulationHeadersChar"/>
    <w:qFormat/>
    <w:rsid w:val="00A217B2"/>
    <w:pPr>
      <w:pBdr>
        <w:bottom w:val="single" w:sz="6" w:space="1" w:color="auto"/>
      </w:pBdr>
      <w:tabs>
        <w:tab w:val="left" w:pos="450"/>
      </w:tabs>
      <w:spacing w:after="200"/>
    </w:pPr>
    <w:rPr>
      <w:b/>
      <w:bCs/>
      <w:caps/>
      <w:sz w:val="20"/>
      <w:szCs w:val="20"/>
    </w:rPr>
  </w:style>
  <w:style w:type="character" w:customStyle="1" w:styleId="SuperscriptBoldChar">
    <w:name w:val="SuperscriptBold Char"/>
    <w:basedOn w:val="HeaderChar"/>
    <w:link w:val="SuperscriptBold"/>
    <w:rsid w:val="00D826E8"/>
    <w:rPr>
      <w:rFonts w:ascii="Franklin Gothic Book" w:hAnsi="Franklin Gothic Book"/>
      <w:b/>
      <w:sz w:val="24"/>
      <w:vertAlign w:val="superscript"/>
    </w:rPr>
  </w:style>
  <w:style w:type="character" w:customStyle="1" w:styleId="RegulationHeadersChar">
    <w:name w:val="Regulation Headers Char"/>
    <w:basedOn w:val="HeaderChar"/>
    <w:link w:val="RegulationHeaders"/>
    <w:rsid w:val="00A217B2"/>
    <w:rPr>
      <w:rFonts w:ascii="Franklin Gothic Book" w:hAnsi="Franklin Gothic Book"/>
      <w:b/>
      <w:bCs/>
      <w:caps/>
      <w:sz w:val="20"/>
      <w:szCs w:val="20"/>
    </w:rPr>
  </w:style>
  <w:style w:type="paragraph" w:customStyle="1" w:styleId="Bullets">
    <w:name w:val="Bullets"/>
    <w:basedOn w:val="Header"/>
    <w:link w:val="BulletsChar"/>
    <w:qFormat/>
    <w:rsid w:val="0020236A"/>
    <w:pPr>
      <w:numPr>
        <w:ilvl w:val="2"/>
        <w:numId w:val="23"/>
      </w:numPr>
      <w:ind w:left="2340"/>
    </w:pPr>
  </w:style>
  <w:style w:type="character" w:customStyle="1" w:styleId="BulletsChar">
    <w:name w:val="Bullets Char"/>
    <w:basedOn w:val="HeaderChar"/>
    <w:link w:val="Bullets"/>
    <w:rsid w:val="0020236A"/>
    <w:rPr>
      <w:rFonts w:ascii="Franklin Gothic Book" w:hAnsi="Franklin Gothic Book"/>
      <w:sz w:val="24"/>
    </w:rPr>
  </w:style>
  <w:style w:type="paragraph" w:styleId="Title">
    <w:name w:val="Title"/>
    <w:basedOn w:val="Normal"/>
    <w:next w:val="Normal"/>
    <w:link w:val="TitleChar"/>
    <w:uiPriority w:val="10"/>
    <w:qFormat/>
    <w:rsid w:val="002417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17E6"/>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2417E6"/>
    <w:rPr>
      <w:color w:val="605E5C"/>
      <w:shd w:val="clear" w:color="auto" w:fill="E1DFDD"/>
    </w:rPr>
  </w:style>
  <w:style w:type="paragraph" w:customStyle="1" w:styleId="Body">
    <w:name w:val="Body"/>
    <w:basedOn w:val="Normal"/>
    <w:link w:val="BodyChar"/>
    <w:qFormat/>
    <w:rsid w:val="00C22A98"/>
    <w:pPr>
      <w:ind w:left="1710"/>
    </w:pPr>
    <w:rPr>
      <w:bCs/>
    </w:rPr>
  </w:style>
  <w:style w:type="character" w:customStyle="1" w:styleId="BodyChar">
    <w:name w:val="Body Char"/>
    <w:basedOn w:val="DefaultParagraphFont"/>
    <w:link w:val="Body"/>
    <w:rsid w:val="00C22A98"/>
    <w:rPr>
      <w:rFonts w:ascii="Franklin Gothic Book" w:hAnsi="Franklin Gothic Book"/>
      <w:bCs/>
    </w:rPr>
  </w:style>
  <w:style w:type="paragraph" w:styleId="CommentSubject">
    <w:name w:val="annotation subject"/>
    <w:basedOn w:val="CommentText"/>
    <w:next w:val="CommentText"/>
    <w:link w:val="CommentSubjectChar"/>
    <w:uiPriority w:val="99"/>
    <w:semiHidden/>
    <w:unhideWhenUsed/>
    <w:rsid w:val="00D75620"/>
    <w:rPr>
      <w:rFonts w:ascii="Franklin Gothic Book" w:hAnsi="Franklin Gothic Book"/>
      <w:b/>
      <w:bCs/>
    </w:rPr>
  </w:style>
  <w:style w:type="character" w:customStyle="1" w:styleId="CommentSubjectChar">
    <w:name w:val="Comment Subject Char"/>
    <w:basedOn w:val="CommentTextChar"/>
    <w:link w:val="CommentSubject"/>
    <w:uiPriority w:val="99"/>
    <w:semiHidden/>
    <w:rsid w:val="00D75620"/>
    <w:rPr>
      <w:rFonts w:ascii="Franklin Gothic Book" w:hAnsi="Franklin Gothic Book"/>
      <w:b/>
      <w:bCs/>
      <w:sz w:val="20"/>
      <w:szCs w:val="20"/>
    </w:rPr>
  </w:style>
  <w:style w:type="character" w:styleId="FollowedHyperlink">
    <w:name w:val="FollowedHyperlink"/>
    <w:basedOn w:val="DefaultParagraphFont"/>
    <w:uiPriority w:val="99"/>
    <w:semiHidden/>
    <w:unhideWhenUsed/>
    <w:rsid w:val="00C529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3727">
      <w:bodyDiv w:val="1"/>
      <w:marLeft w:val="0"/>
      <w:marRight w:val="0"/>
      <w:marTop w:val="0"/>
      <w:marBottom w:val="0"/>
      <w:divBdr>
        <w:top w:val="none" w:sz="0" w:space="0" w:color="auto"/>
        <w:left w:val="none" w:sz="0" w:space="0" w:color="auto"/>
        <w:bottom w:val="none" w:sz="0" w:space="0" w:color="auto"/>
        <w:right w:val="none" w:sz="0" w:space="0" w:color="auto"/>
      </w:divBdr>
    </w:div>
    <w:div w:id="40713059">
      <w:bodyDiv w:val="1"/>
      <w:marLeft w:val="0"/>
      <w:marRight w:val="0"/>
      <w:marTop w:val="0"/>
      <w:marBottom w:val="0"/>
      <w:divBdr>
        <w:top w:val="none" w:sz="0" w:space="0" w:color="auto"/>
        <w:left w:val="none" w:sz="0" w:space="0" w:color="auto"/>
        <w:bottom w:val="none" w:sz="0" w:space="0" w:color="auto"/>
        <w:right w:val="none" w:sz="0" w:space="0" w:color="auto"/>
      </w:divBdr>
    </w:div>
    <w:div w:id="82730254">
      <w:bodyDiv w:val="1"/>
      <w:marLeft w:val="0"/>
      <w:marRight w:val="0"/>
      <w:marTop w:val="0"/>
      <w:marBottom w:val="0"/>
      <w:divBdr>
        <w:top w:val="none" w:sz="0" w:space="0" w:color="auto"/>
        <w:left w:val="none" w:sz="0" w:space="0" w:color="auto"/>
        <w:bottom w:val="none" w:sz="0" w:space="0" w:color="auto"/>
        <w:right w:val="none" w:sz="0" w:space="0" w:color="auto"/>
      </w:divBdr>
    </w:div>
    <w:div w:id="104664575">
      <w:bodyDiv w:val="1"/>
      <w:marLeft w:val="0"/>
      <w:marRight w:val="0"/>
      <w:marTop w:val="0"/>
      <w:marBottom w:val="0"/>
      <w:divBdr>
        <w:top w:val="none" w:sz="0" w:space="0" w:color="auto"/>
        <w:left w:val="none" w:sz="0" w:space="0" w:color="auto"/>
        <w:bottom w:val="none" w:sz="0" w:space="0" w:color="auto"/>
        <w:right w:val="none" w:sz="0" w:space="0" w:color="auto"/>
      </w:divBdr>
    </w:div>
    <w:div w:id="122041500">
      <w:bodyDiv w:val="1"/>
      <w:marLeft w:val="0"/>
      <w:marRight w:val="0"/>
      <w:marTop w:val="0"/>
      <w:marBottom w:val="0"/>
      <w:divBdr>
        <w:top w:val="none" w:sz="0" w:space="0" w:color="auto"/>
        <w:left w:val="none" w:sz="0" w:space="0" w:color="auto"/>
        <w:bottom w:val="none" w:sz="0" w:space="0" w:color="auto"/>
        <w:right w:val="none" w:sz="0" w:space="0" w:color="auto"/>
      </w:divBdr>
    </w:div>
    <w:div w:id="144708871">
      <w:bodyDiv w:val="1"/>
      <w:marLeft w:val="0"/>
      <w:marRight w:val="0"/>
      <w:marTop w:val="0"/>
      <w:marBottom w:val="0"/>
      <w:divBdr>
        <w:top w:val="none" w:sz="0" w:space="0" w:color="auto"/>
        <w:left w:val="none" w:sz="0" w:space="0" w:color="auto"/>
        <w:bottom w:val="none" w:sz="0" w:space="0" w:color="auto"/>
        <w:right w:val="none" w:sz="0" w:space="0" w:color="auto"/>
      </w:divBdr>
    </w:div>
    <w:div w:id="162748167">
      <w:bodyDiv w:val="1"/>
      <w:marLeft w:val="0"/>
      <w:marRight w:val="0"/>
      <w:marTop w:val="0"/>
      <w:marBottom w:val="0"/>
      <w:divBdr>
        <w:top w:val="none" w:sz="0" w:space="0" w:color="auto"/>
        <w:left w:val="none" w:sz="0" w:space="0" w:color="auto"/>
        <w:bottom w:val="none" w:sz="0" w:space="0" w:color="auto"/>
        <w:right w:val="none" w:sz="0" w:space="0" w:color="auto"/>
      </w:divBdr>
    </w:div>
    <w:div w:id="233391172">
      <w:bodyDiv w:val="1"/>
      <w:marLeft w:val="0"/>
      <w:marRight w:val="0"/>
      <w:marTop w:val="0"/>
      <w:marBottom w:val="0"/>
      <w:divBdr>
        <w:top w:val="none" w:sz="0" w:space="0" w:color="auto"/>
        <w:left w:val="none" w:sz="0" w:space="0" w:color="auto"/>
        <w:bottom w:val="none" w:sz="0" w:space="0" w:color="auto"/>
        <w:right w:val="none" w:sz="0" w:space="0" w:color="auto"/>
      </w:divBdr>
    </w:div>
    <w:div w:id="259529285">
      <w:bodyDiv w:val="1"/>
      <w:marLeft w:val="0"/>
      <w:marRight w:val="0"/>
      <w:marTop w:val="0"/>
      <w:marBottom w:val="0"/>
      <w:divBdr>
        <w:top w:val="none" w:sz="0" w:space="0" w:color="auto"/>
        <w:left w:val="none" w:sz="0" w:space="0" w:color="auto"/>
        <w:bottom w:val="none" w:sz="0" w:space="0" w:color="auto"/>
        <w:right w:val="none" w:sz="0" w:space="0" w:color="auto"/>
      </w:divBdr>
    </w:div>
    <w:div w:id="397171037">
      <w:bodyDiv w:val="1"/>
      <w:marLeft w:val="0"/>
      <w:marRight w:val="0"/>
      <w:marTop w:val="0"/>
      <w:marBottom w:val="0"/>
      <w:divBdr>
        <w:top w:val="none" w:sz="0" w:space="0" w:color="auto"/>
        <w:left w:val="none" w:sz="0" w:space="0" w:color="auto"/>
        <w:bottom w:val="none" w:sz="0" w:space="0" w:color="auto"/>
        <w:right w:val="none" w:sz="0" w:space="0" w:color="auto"/>
      </w:divBdr>
    </w:div>
    <w:div w:id="417677429">
      <w:bodyDiv w:val="1"/>
      <w:marLeft w:val="0"/>
      <w:marRight w:val="0"/>
      <w:marTop w:val="0"/>
      <w:marBottom w:val="0"/>
      <w:divBdr>
        <w:top w:val="none" w:sz="0" w:space="0" w:color="auto"/>
        <w:left w:val="none" w:sz="0" w:space="0" w:color="auto"/>
        <w:bottom w:val="none" w:sz="0" w:space="0" w:color="auto"/>
        <w:right w:val="none" w:sz="0" w:space="0" w:color="auto"/>
      </w:divBdr>
    </w:div>
    <w:div w:id="437917105">
      <w:bodyDiv w:val="1"/>
      <w:marLeft w:val="0"/>
      <w:marRight w:val="0"/>
      <w:marTop w:val="0"/>
      <w:marBottom w:val="0"/>
      <w:divBdr>
        <w:top w:val="none" w:sz="0" w:space="0" w:color="auto"/>
        <w:left w:val="none" w:sz="0" w:space="0" w:color="auto"/>
        <w:bottom w:val="none" w:sz="0" w:space="0" w:color="auto"/>
        <w:right w:val="none" w:sz="0" w:space="0" w:color="auto"/>
      </w:divBdr>
    </w:div>
    <w:div w:id="502890223">
      <w:bodyDiv w:val="1"/>
      <w:marLeft w:val="0"/>
      <w:marRight w:val="0"/>
      <w:marTop w:val="0"/>
      <w:marBottom w:val="0"/>
      <w:divBdr>
        <w:top w:val="none" w:sz="0" w:space="0" w:color="auto"/>
        <w:left w:val="none" w:sz="0" w:space="0" w:color="auto"/>
        <w:bottom w:val="none" w:sz="0" w:space="0" w:color="auto"/>
        <w:right w:val="none" w:sz="0" w:space="0" w:color="auto"/>
      </w:divBdr>
    </w:div>
    <w:div w:id="566693137">
      <w:bodyDiv w:val="1"/>
      <w:marLeft w:val="0"/>
      <w:marRight w:val="0"/>
      <w:marTop w:val="0"/>
      <w:marBottom w:val="0"/>
      <w:divBdr>
        <w:top w:val="none" w:sz="0" w:space="0" w:color="auto"/>
        <w:left w:val="none" w:sz="0" w:space="0" w:color="auto"/>
        <w:bottom w:val="none" w:sz="0" w:space="0" w:color="auto"/>
        <w:right w:val="none" w:sz="0" w:space="0" w:color="auto"/>
      </w:divBdr>
    </w:div>
    <w:div w:id="572351525">
      <w:bodyDiv w:val="1"/>
      <w:marLeft w:val="0"/>
      <w:marRight w:val="0"/>
      <w:marTop w:val="0"/>
      <w:marBottom w:val="0"/>
      <w:divBdr>
        <w:top w:val="none" w:sz="0" w:space="0" w:color="auto"/>
        <w:left w:val="none" w:sz="0" w:space="0" w:color="auto"/>
        <w:bottom w:val="none" w:sz="0" w:space="0" w:color="auto"/>
        <w:right w:val="none" w:sz="0" w:space="0" w:color="auto"/>
      </w:divBdr>
    </w:div>
    <w:div w:id="650600314">
      <w:bodyDiv w:val="1"/>
      <w:marLeft w:val="0"/>
      <w:marRight w:val="0"/>
      <w:marTop w:val="0"/>
      <w:marBottom w:val="0"/>
      <w:divBdr>
        <w:top w:val="none" w:sz="0" w:space="0" w:color="auto"/>
        <w:left w:val="none" w:sz="0" w:space="0" w:color="auto"/>
        <w:bottom w:val="none" w:sz="0" w:space="0" w:color="auto"/>
        <w:right w:val="none" w:sz="0" w:space="0" w:color="auto"/>
      </w:divBdr>
    </w:div>
    <w:div w:id="663825591">
      <w:bodyDiv w:val="1"/>
      <w:marLeft w:val="0"/>
      <w:marRight w:val="0"/>
      <w:marTop w:val="0"/>
      <w:marBottom w:val="0"/>
      <w:divBdr>
        <w:top w:val="none" w:sz="0" w:space="0" w:color="auto"/>
        <w:left w:val="none" w:sz="0" w:space="0" w:color="auto"/>
        <w:bottom w:val="none" w:sz="0" w:space="0" w:color="auto"/>
        <w:right w:val="none" w:sz="0" w:space="0" w:color="auto"/>
      </w:divBdr>
    </w:div>
    <w:div w:id="707414991">
      <w:bodyDiv w:val="1"/>
      <w:marLeft w:val="0"/>
      <w:marRight w:val="0"/>
      <w:marTop w:val="0"/>
      <w:marBottom w:val="0"/>
      <w:divBdr>
        <w:top w:val="none" w:sz="0" w:space="0" w:color="auto"/>
        <w:left w:val="none" w:sz="0" w:space="0" w:color="auto"/>
        <w:bottom w:val="none" w:sz="0" w:space="0" w:color="auto"/>
        <w:right w:val="none" w:sz="0" w:space="0" w:color="auto"/>
      </w:divBdr>
    </w:div>
    <w:div w:id="749889495">
      <w:bodyDiv w:val="1"/>
      <w:marLeft w:val="0"/>
      <w:marRight w:val="0"/>
      <w:marTop w:val="0"/>
      <w:marBottom w:val="0"/>
      <w:divBdr>
        <w:top w:val="none" w:sz="0" w:space="0" w:color="auto"/>
        <w:left w:val="none" w:sz="0" w:space="0" w:color="auto"/>
        <w:bottom w:val="none" w:sz="0" w:space="0" w:color="auto"/>
        <w:right w:val="none" w:sz="0" w:space="0" w:color="auto"/>
      </w:divBdr>
    </w:div>
    <w:div w:id="825896808">
      <w:bodyDiv w:val="1"/>
      <w:marLeft w:val="0"/>
      <w:marRight w:val="0"/>
      <w:marTop w:val="0"/>
      <w:marBottom w:val="0"/>
      <w:divBdr>
        <w:top w:val="none" w:sz="0" w:space="0" w:color="auto"/>
        <w:left w:val="none" w:sz="0" w:space="0" w:color="auto"/>
        <w:bottom w:val="none" w:sz="0" w:space="0" w:color="auto"/>
        <w:right w:val="none" w:sz="0" w:space="0" w:color="auto"/>
      </w:divBdr>
    </w:div>
    <w:div w:id="844856465">
      <w:bodyDiv w:val="1"/>
      <w:marLeft w:val="0"/>
      <w:marRight w:val="0"/>
      <w:marTop w:val="0"/>
      <w:marBottom w:val="0"/>
      <w:divBdr>
        <w:top w:val="none" w:sz="0" w:space="0" w:color="auto"/>
        <w:left w:val="none" w:sz="0" w:space="0" w:color="auto"/>
        <w:bottom w:val="none" w:sz="0" w:space="0" w:color="auto"/>
        <w:right w:val="none" w:sz="0" w:space="0" w:color="auto"/>
      </w:divBdr>
    </w:div>
    <w:div w:id="876432423">
      <w:bodyDiv w:val="1"/>
      <w:marLeft w:val="0"/>
      <w:marRight w:val="0"/>
      <w:marTop w:val="0"/>
      <w:marBottom w:val="0"/>
      <w:divBdr>
        <w:top w:val="none" w:sz="0" w:space="0" w:color="auto"/>
        <w:left w:val="none" w:sz="0" w:space="0" w:color="auto"/>
        <w:bottom w:val="none" w:sz="0" w:space="0" w:color="auto"/>
        <w:right w:val="none" w:sz="0" w:space="0" w:color="auto"/>
      </w:divBdr>
    </w:div>
    <w:div w:id="945043639">
      <w:bodyDiv w:val="1"/>
      <w:marLeft w:val="0"/>
      <w:marRight w:val="0"/>
      <w:marTop w:val="0"/>
      <w:marBottom w:val="0"/>
      <w:divBdr>
        <w:top w:val="none" w:sz="0" w:space="0" w:color="auto"/>
        <w:left w:val="none" w:sz="0" w:space="0" w:color="auto"/>
        <w:bottom w:val="none" w:sz="0" w:space="0" w:color="auto"/>
        <w:right w:val="none" w:sz="0" w:space="0" w:color="auto"/>
      </w:divBdr>
    </w:div>
    <w:div w:id="993266241">
      <w:bodyDiv w:val="1"/>
      <w:marLeft w:val="0"/>
      <w:marRight w:val="0"/>
      <w:marTop w:val="0"/>
      <w:marBottom w:val="0"/>
      <w:divBdr>
        <w:top w:val="none" w:sz="0" w:space="0" w:color="auto"/>
        <w:left w:val="none" w:sz="0" w:space="0" w:color="auto"/>
        <w:bottom w:val="none" w:sz="0" w:space="0" w:color="auto"/>
        <w:right w:val="none" w:sz="0" w:space="0" w:color="auto"/>
      </w:divBdr>
    </w:div>
    <w:div w:id="999311110">
      <w:bodyDiv w:val="1"/>
      <w:marLeft w:val="0"/>
      <w:marRight w:val="0"/>
      <w:marTop w:val="0"/>
      <w:marBottom w:val="0"/>
      <w:divBdr>
        <w:top w:val="none" w:sz="0" w:space="0" w:color="auto"/>
        <w:left w:val="none" w:sz="0" w:space="0" w:color="auto"/>
        <w:bottom w:val="none" w:sz="0" w:space="0" w:color="auto"/>
        <w:right w:val="none" w:sz="0" w:space="0" w:color="auto"/>
      </w:divBdr>
    </w:div>
    <w:div w:id="1002242469">
      <w:bodyDiv w:val="1"/>
      <w:marLeft w:val="0"/>
      <w:marRight w:val="0"/>
      <w:marTop w:val="0"/>
      <w:marBottom w:val="0"/>
      <w:divBdr>
        <w:top w:val="none" w:sz="0" w:space="0" w:color="auto"/>
        <w:left w:val="none" w:sz="0" w:space="0" w:color="auto"/>
        <w:bottom w:val="none" w:sz="0" w:space="0" w:color="auto"/>
        <w:right w:val="none" w:sz="0" w:space="0" w:color="auto"/>
      </w:divBdr>
    </w:div>
    <w:div w:id="1005015061">
      <w:bodyDiv w:val="1"/>
      <w:marLeft w:val="0"/>
      <w:marRight w:val="0"/>
      <w:marTop w:val="0"/>
      <w:marBottom w:val="0"/>
      <w:divBdr>
        <w:top w:val="none" w:sz="0" w:space="0" w:color="auto"/>
        <w:left w:val="none" w:sz="0" w:space="0" w:color="auto"/>
        <w:bottom w:val="none" w:sz="0" w:space="0" w:color="auto"/>
        <w:right w:val="none" w:sz="0" w:space="0" w:color="auto"/>
      </w:divBdr>
    </w:div>
    <w:div w:id="1030032312">
      <w:bodyDiv w:val="1"/>
      <w:marLeft w:val="0"/>
      <w:marRight w:val="0"/>
      <w:marTop w:val="0"/>
      <w:marBottom w:val="0"/>
      <w:divBdr>
        <w:top w:val="none" w:sz="0" w:space="0" w:color="auto"/>
        <w:left w:val="none" w:sz="0" w:space="0" w:color="auto"/>
        <w:bottom w:val="none" w:sz="0" w:space="0" w:color="auto"/>
        <w:right w:val="none" w:sz="0" w:space="0" w:color="auto"/>
      </w:divBdr>
    </w:div>
    <w:div w:id="1057582066">
      <w:bodyDiv w:val="1"/>
      <w:marLeft w:val="0"/>
      <w:marRight w:val="0"/>
      <w:marTop w:val="0"/>
      <w:marBottom w:val="0"/>
      <w:divBdr>
        <w:top w:val="none" w:sz="0" w:space="0" w:color="auto"/>
        <w:left w:val="none" w:sz="0" w:space="0" w:color="auto"/>
        <w:bottom w:val="none" w:sz="0" w:space="0" w:color="auto"/>
        <w:right w:val="none" w:sz="0" w:space="0" w:color="auto"/>
      </w:divBdr>
    </w:div>
    <w:div w:id="1061170599">
      <w:bodyDiv w:val="1"/>
      <w:marLeft w:val="0"/>
      <w:marRight w:val="0"/>
      <w:marTop w:val="0"/>
      <w:marBottom w:val="0"/>
      <w:divBdr>
        <w:top w:val="none" w:sz="0" w:space="0" w:color="auto"/>
        <w:left w:val="none" w:sz="0" w:space="0" w:color="auto"/>
        <w:bottom w:val="none" w:sz="0" w:space="0" w:color="auto"/>
        <w:right w:val="none" w:sz="0" w:space="0" w:color="auto"/>
      </w:divBdr>
    </w:div>
    <w:div w:id="1080056439">
      <w:bodyDiv w:val="1"/>
      <w:marLeft w:val="0"/>
      <w:marRight w:val="0"/>
      <w:marTop w:val="0"/>
      <w:marBottom w:val="0"/>
      <w:divBdr>
        <w:top w:val="none" w:sz="0" w:space="0" w:color="auto"/>
        <w:left w:val="none" w:sz="0" w:space="0" w:color="auto"/>
        <w:bottom w:val="none" w:sz="0" w:space="0" w:color="auto"/>
        <w:right w:val="none" w:sz="0" w:space="0" w:color="auto"/>
      </w:divBdr>
    </w:div>
    <w:div w:id="1150366914">
      <w:bodyDiv w:val="1"/>
      <w:marLeft w:val="0"/>
      <w:marRight w:val="0"/>
      <w:marTop w:val="0"/>
      <w:marBottom w:val="0"/>
      <w:divBdr>
        <w:top w:val="none" w:sz="0" w:space="0" w:color="auto"/>
        <w:left w:val="none" w:sz="0" w:space="0" w:color="auto"/>
        <w:bottom w:val="none" w:sz="0" w:space="0" w:color="auto"/>
        <w:right w:val="none" w:sz="0" w:space="0" w:color="auto"/>
      </w:divBdr>
    </w:div>
    <w:div w:id="1153177412">
      <w:bodyDiv w:val="1"/>
      <w:marLeft w:val="0"/>
      <w:marRight w:val="0"/>
      <w:marTop w:val="0"/>
      <w:marBottom w:val="0"/>
      <w:divBdr>
        <w:top w:val="none" w:sz="0" w:space="0" w:color="auto"/>
        <w:left w:val="none" w:sz="0" w:space="0" w:color="auto"/>
        <w:bottom w:val="none" w:sz="0" w:space="0" w:color="auto"/>
        <w:right w:val="none" w:sz="0" w:space="0" w:color="auto"/>
      </w:divBdr>
    </w:div>
    <w:div w:id="1173684704">
      <w:bodyDiv w:val="1"/>
      <w:marLeft w:val="0"/>
      <w:marRight w:val="0"/>
      <w:marTop w:val="0"/>
      <w:marBottom w:val="0"/>
      <w:divBdr>
        <w:top w:val="none" w:sz="0" w:space="0" w:color="auto"/>
        <w:left w:val="none" w:sz="0" w:space="0" w:color="auto"/>
        <w:bottom w:val="none" w:sz="0" w:space="0" w:color="auto"/>
        <w:right w:val="none" w:sz="0" w:space="0" w:color="auto"/>
      </w:divBdr>
    </w:div>
    <w:div w:id="1174342522">
      <w:bodyDiv w:val="1"/>
      <w:marLeft w:val="0"/>
      <w:marRight w:val="0"/>
      <w:marTop w:val="0"/>
      <w:marBottom w:val="0"/>
      <w:divBdr>
        <w:top w:val="none" w:sz="0" w:space="0" w:color="auto"/>
        <w:left w:val="none" w:sz="0" w:space="0" w:color="auto"/>
        <w:bottom w:val="none" w:sz="0" w:space="0" w:color="auto"/>
        <w:right w:val="none" w:sz="0" w:space="0" w:color="auto"/>
      </w:divBdr>
    </w:div>
    <w:div w:id="1202131654">
      <w:bodyDiv w:val="1"/>
      <w:marLeft w:val="0"/>
      <w:marRight w:val="0"/>
      <w:marTop w:val="0"/>
      <w:marBottom w:val="0"/>
      <w:divBdr>
        <w:top w:val="none" w:sz="0" w:space="0" w:color="auto"/>
        <w:left w:val="none" w:sz="0" w:space="0" w:color="auto"/>
        <w:bottom w:val="none" w:sz="0" w:space="0" w:color="auto"/>
        <w:right w:val="none" w:sz="0" w:space="0" w:color="auto"/>
      </w:divBdr>
    </w:div>
    <w:div w:id="1213230234">
      <w:bodyDiv w:val="1"/>
      <w:marLeft w:val="0"/>
      <w:marRight w:val="0"/>
      <w:marTop w:val="0"/>
      <w:marBottom w:val="0"/>
      <w:divBdr>
        <w:top w:val="none" w:sz="0" w:space="0" w:color="auto"/>
        <w:left w:val="none" w:sz="0" w:space="0" w:color="auto"/>
        <w:bottom w:val="none" w:sz="0" w:space="0" w:color="auto"/>
        <w:right w:val="none" w:sz="0" w:space="0" w:color="auto"/>
      </w:divBdr>
    </w:div>
    <w:div w:id="1218468492">
      <w:bodyDiv w:val="1"/>
      <w:marLeft w:val="0"/>
      <w:marRight w:val="0"/>
      <w:marTop w:val="0"/>
      <w:marBottom w:val="0"/>
      <w:divBdr>
        <w:top w:val="none" w:sz="0" w:space="0" w:color="auto"/>
        <w:left w:val="none" w:sz="0" w:space="0" w:color="auto"/>
        <w:bottom w:val="none" w:sz="0" w:space="0" w:color="auto"/>
        <w:right w:val="none" w:sz="0" w:space="0" w:color="auto"/>
      </w:divBdr>
    </w:div>
    <w:div w:id="1220627119">
      <w:bodyDiv w:val="1"/>
      <w:marLeft w:val="0"/>
      <w:marRight w:val="0"/>
      <w:marTop w:val="0"/>
      <w:marBottom w:val="0"/>
      <w:divBdr>
        <w:top w:val="none" w:sz="0" w:space="0" w:color="auto"/>
        <w:left w:val="none" w:sz="0" w:space="0" w:color="auto"/>
        <w:bottom w:val="none" w:sz="0" w:space="0" w:color="auto"/>
        <w:right w:val="none" w:sz="0" w:space="0" w:color="auto"/>
      </w:divBdr>
    </w:div>
    <w:div w:id="1240948256">
      <w:bodyDiv w:val="1"/>
      <w:marLeft w:val="0"/>
      <w:marRight w:val="0"/>
      <w:marTop w:val="0"/>
      <w:marBottom w:val="0"/>
      <w:divBdr>
        <w:top w:val="none" w:sz="0" w:space="0" w:color="auto"/>
        <w:left w:val="none" w:sz="0" w:space="0" w:color="auto"/>
        <w:bottom w:val="none" w:sz="0" w:space="0" w:color="auto"/>
        <w:right w:val="none" w:sz="0" w:space="0" w:color="auto"/>
      </w:divBdr>
    </w:div>
    <w:div w:id="1249461375">
      <w:bodyDiv w:val="1"/>
      <w:marLeft w:val="0"/>
      <w:marRight w:val="0"/>
      <w:marTop w:val="0"/>
      <w:marBottom w:val="0"/>
      <w:divBdr>
        <w:top w:val="none" w:sz="0" w:space="0" w:color="auto"/>
        <w:left w:val="none" w:sz="0" w:space="0" w:color="auto"/>
        <w:bottom w:val="none" w:sz="0" w:space="0" w:color="auto"/>
        <w:right w:val="none" w:sz="0" w:space="0" w:color="auto"/>
      </w:divBdr>
    </w:div>
    <w:div w:id="1279725162">
      <w:bodyDiv w:val="1"/>
      <w:marLeft w:val="0"/>
      <w:marRight w:val="0"/>
      <w:marTop w:val="0"/>
      <w:marBottom w:val="0"/>
      <w:divBdr>
        <w:top w:val="none" w:sz="0" w:space="0" w:color="auto"/>
        <w:left w:val="none" w:sz="0" w:space="0" w:color="auto"/>
        <w:bottom w:val="none" w:sz="0" w:space="0" w:color="auto"/>
        <w:right w:val="none" w:sz="0" w:space="0" w:color="auto"/>
      </w:divBdr>
    </w:div>
    <w:div w:id="1288898852">
      <w:bodyDiv w:val="1"/>
      <w:marLeft w:val="0"/>
      <w:marRight w:val="0"/>
      <w:marTop w:val="0"/>
      <w:marBottom w:val="0"/>
      <w:divBdr>
        <w:top w:val="none" w:sz="0" w:space="0" w:color="auto"/>
        <w:left w:val="none" w:sz="0" w:space="0" w:color="auto"/>
        <w:bottom w:val="none" w:sz="0" w:space="0" w:color="auto"/>
        <w:right w:val="none" w:sz="0" w:space="0" w:color="auto"/>
      </w:divBdr>
    </w:div>
    <w:div w:id="1345127155">
      <w:bodyDiv w:val="1"/>
      <w:marLeft w:val="0"/>
      <w:marRight w:val="0"/>
      <w:marTop w:val="0"/>
      <w:marBottom w:val="0"/>
      <w:divBdr>
        <w:top w:val="none" w:sz="0" w:space="0" w:color="auto"/>
        <w:left w:val="none" w:sz="0" w:space="0" w:color="auto"/>
        <w:bottom w:val="none" w:sz="0" w:space="0" w:color="auto"/>
        <w:right w:val="none" w:sz="0" w:space="0" w:color="auto"/>
      </w:divBdr>
    </w:div>
    <w:div w:id="1374379153">
      <w:bodyDiv w:val="1"/>
      <w:marLeft w:val="0"/>
      <w:marRight w:val="0"/>
      <w:marTop w:val="0"/>
      <w:marBottom w:val="0"/>
      <w:divBdr>
        <w:top w:val="none" w:sz="0" w:space="0" w:color="auto"/>
        <w:left w:val="none" w:sz="0" w:space="0" w:color="auto"/>
        <w:bottom w:val="none" w:sz="0" w:space="0" w:color="auto"/>
        <w:right w:val="none" w:sz="0" w:space="0" w:color="auto"/>
      </w:divBdr>
    </w:div>
    <w:div w:id="1378510243">
      <w:bodyDiv w:val="1"/>
      <w:marLeft w:val="0"/>
      <w:marRight w:val="0"/>
      <w:marTop w:val="0"/>
      <w:marBottom w:val="0"/>
      <w:divBdr>
        <w:top w:val="none" w:sz="0" w:space="0" w:color="auto"/>
        <w:left w:val="none" w:sz="0" w:space="0" w:color="auto"/>
        <w:bottom w:val="none" w:sz="0" w:space="0" w:color="auto"/>
        <w:right w:val="none" w:sz="0" w:space="0" w:color="auto"/>
      </w:divBdr>
    </w:div>
    <w:div w:id="1423142586">
      <w:bodyDiv w:val="1"/>
      <w:marLeft w:val="0"/>
      <w:marRight w:val="0"/>
      <w:marTop w:val="0"/>
      <w:marBottom w:val="0"/>
      <w:divBdr>
        <w:top w:val="none" w:sz="0" w:space="0" w:color="auto"/>
        <w:left w:val="none" w:sz="0" w:space="0" w:color="auto"/>
        <w:bottom w:val="none" w:sz="0" w:space="0" w:color="auto"/>
        <w:right w:val="none" w:sz="0" w:space="0" w:color="auto"/>
      </w:divBdr>
    </w:div>
    <w:div w:id="1447232285">
      <w:bodyDiv w:val="1"/>
      <w:marLeft w:val="0"/>
      <w:marRight w:val="0"/>
      <w:marTop w:val="0"/>
      <w:marBottom w:val="0"/>
      <w:divBdr>
        <w:top w:val="none" w:sz="0" w:space="0" w:color="auto"/>
        <w:left w:val="none" w:sz="0" w:space="0" w:color="auto"/>
        <w:bottom w:val="none" w:sz="0" w:space="0" w:color="auto"/>
        <w:right w:val="none" w:sz="0" w:space="0" w:color="auto"/>
      </w:divBdr>
    </w:div>
    <w:div w:id="1455053747">
      <w:bodyDiv w:val="1"/>
      <w:marLeft w:val="0"/>
      <w:marRight w:val="0"/>
      <w:marTop w:val="0"/>
      <w:marBottom w:val="0"/>
      <w:divBdr>
        <w:top w:val="none" w:sz="0" w:space="0" w:color="auto"/>
        <w:left w:val="none" w:sz="0" w:space="0" w:color="auto"/>
        <w:bottom w:val="none" w:sz="0" w:space="0" w:color="auto"/>
        <w:right w:val="none" w:sz="0" w:space="0" w:color="auto"/>
      </w:divBdr>
    </w:div>
    <w:div w:id="1490441321">
      <w:bodyDiv w:val="1"/>
      <w:marLeft w:val="0"/>
      <w:marRight w:val="0"/>
      <w:marTop w:val="0"/>
      <w:marBottom w:val="0"/>
      <w:divBdr>
        <w:top w:val="none" w:sz="0" w:space="0" w:color="auto"/>
        <w:left w:val="none" w:sz="0" w:space="0" w:color="auto"/>
        <w:bottom w:val="none" w:sz="0" w:space="0" w:color="auto"/>
        <w:right w:val="none" w:sz="0" w:space="0" w:color="auto"/>
      </w:divBdr>
    </w:div>
    <w:div w:id="1541743743">
      <w:bodyDiv w:val="1"/>
      <w:marLeft w:val="0"/>
      <w:marRight w:val="0"/>
      <w:marTop w:val="0"/>
      <w:marBottom w:val="0"/>
      <w:divBdr>
        <w:top w:val="none" w:sz="0" w:space="0" w:color="auto"/>
        <w:left w:val="none" w:sz="0" w:space="0" w:color="auto"/>
        <w:bottom w:val="none" w:sz="0" w:space="0" w:color="auto"/>
        <w:right w:val="none" w:sz="0" w:space="0" w:color="auto"/>
      </w:divBdr>
    </w:div>
    <w:div w:id="1542939219">
      <w:bodyDiv w:val="1"/>
      <w:marLeft w:val="0"/>
      <w:marRight w:val="0"/>
      <w:marTop w:val="0"/>
      <w:marBottom w:val="0"/>
      <w:divBdr>
        <w:top w:val="none" w:sz="0" w:space="0" w:color="auto"/>
        <w:left w:val="none" w:sz="0" w:space="0" w:color="auto"/>
        <w:bottom w:val="none" w:sz="0" w:space="0" w:color="auto"/>
        <w:right w:val="none" w:sz="0" w:space="0" w:color="auto"/>
      </w:divBdr>
    </w:div>
    <w:div w:id="1559514754">
      <w:bodyDiv w:val="1"/>
      <w:marLeft w:val="0"/>
      <w:marRight w:val="0"/>
      <w:marTop w:val="0"/>
      <w:marBottom w:val="0"/>
      <w:divBdr>
        <w:top w:val="none" w:sz="0" w:space="0" w:color="auto"/>
        <w:left w:val="none" w:sz="0" w:space="0" w:color="auto"/>
        <w:bottom w:val="none" w:sz="0" w:space="0" w:color="auto"/>
        <w:right w:val="none" w:sz="0" w:space="0" w:color="auto"/>
      </w:divBdr>
    </w:div>
    <w:div w:id="1587302499">
      <w:bodyDiv w:val="1"/>
      <w:marLeft w:val="0"/>
      <w:marRight w:val="0"/>
      <w:marTop w:val="0"/>
      <w:marBottom w:val="0"/>
      <w:divBdr>
        <w:top w:val="none" w:sz="0" w:space="0" w:color="auto"/>
        <w:left w:val="none" w:sz="0" w:space="0" w:color="auto"/>
        <w:bottom w:val="none" w:sz="0" w:space="0" w:color="auto"/>
        <w:right w:val="none" w:sz="0" w:space="0" w:color="auto"/>
      </w:divBdr>
    </w:div>
    <w:div w:id="1615136462">
      <w:bodyDiv w:val="1"/>
      <w:marLeft w:val="0"/>
      <w:marRight w:val="0"/>
      <w:marTop w:val="0"/>
      <w:marBottom w:val="0"/>
      <w:divBdr>
        <w:top w:val="none" w:sz="0" w:space="0" w:color="auto"/>
        <w:left w:val="none" w:sz="0" w:space="0" w:color="auto"/>
        <w:bottom w:val="none" w:sz="0" w:space="0" w:color="auto"/>
        <w:right w:val="none" w:sz="0" w:space="0" w:color="auto"/>
      </w:divBdr>
    </w:div>
    <w:div w:id="1626890337">
      <w:bodyDiv w:val="1"/>
      <w:marLeft w:val="0"/>
      <w:marRight w:val="0"/>
      <w:marTop w:val="0"/>
      <w:marBottom w:val="0"/>
      <w:divBdr>
        <w:top w:val="none" w:sz="0" w:space="0" w:color="auto"/>
        <w:left w:val="none" w:sz="0" w:space="0" w:color="auto"/>
        <w:bottom w:val="none" w:sz="0" w:space="0" w:color="auto"/>
        <w:right w:val="none" w:sz="0" w:space="0" w:color="auto"/>
      </w:divBdr>
    </w:div>
    <w:div w:id="1648781504">
      <w:bodyDiv w:val="1"/>
      <w:marLeft w:val="0"/>
      <w:marRight w:val="0"/>
      <w:marTop w:val="0"/>
      <w:marBottom w:val="0"/>
      <w:divBdr>
        <w:top w:val="none" w:sz="0" w:space="0" w:color="auto"/>
        <w:left w:val="none" w:sz="0" w:space="0" w:color="auto"/>
        <w:bottom w:val="none" w:sz="0" w:space="0" w:color="auto"/>
        <w:right w:val="none" w:sz="0" w:space="0" w:color="auto"/>
      </w:divBdr>
    </w:div>
    <w:div w:id="1775518106">
      <w:bodyDiv w:val="1"/>
      <w:marLeft w:val="0"/>
      <w:marRight w:val="0"/>
      <w:marTop w:val="0"/>
      <w:marBottom w:val="0"/>
      <w:divBdr>
        <w:top w:val="none" w:sz="0" w:space="0" w:color="auto"/>
        <w:left w:val="none" w:sz="0" w:space="0" w:color="auto"/>
        <w:bottom w:val="none" w:sz="0" w:space="0" w:color="auto"/>
        <w:right w:val="none" w:sz="0" w:space="0" w:color="auto"/>
      </w:divBdr>
    </w:div>
    <w:div w:id="1808086781">
      <w:bodyDiv w:val="1"/>
      <w:marLeft w:val="0"/>
      <w:marRight w:val="0"/>
      <w:marTop w:val="0"/>
      <w:marBottom w:val="0"/>
      <w:divBdr>
        <w:top w:val="none" w:sz="0" w:space="0" w:color="auto"/>
        <w:left w:val="none" w:sz="0" w:space="0" w:color="auto"/>
        <w:bottom w:val="none" w:sz="0" w:space="0" w:color="auto"/>
        <w:right w:val="none" w:sz="0" w:space="0" w:color="auto"/>
      </w:divBdr>
    </w:div>
    <w:div w:id="1819767285">
      <w:bodyDiv w:val="1"/>
      <w:marLeft w:val="0"/>
      <w:marRight w:val="0"/>
      <w:marTop w:val="0"/>
      <w:marBottom w:val="0"/>
      <w:divBdr>
        <w:top w:val="none" w:sz="0" w:space="0" w:color="auto"/>
        <w:left w:val="none" w:sz="0" w:space="0" w:color="auto"/>
        <w:bottom w:val="none" w:sz="0" w:space="0" w:color="auto"/>
        <w:right w:val="none" w:sz="0" w:space="0" w:color="auto"/>
      </w:divBdr>
    </w:div>
    <w:div w:id="1832797432">
      <w:bodyDiv w:val="1"/>
      <w:marLeft w:val="0"/>
      <w:marRight w:val="0"/>
      <w:marTop w:val="0"/>
      <w:marBottom w:val="0"/>
      <w:divBdr>
        <w:top w:val="none" w:sz="0" w:space="0" w:color="auto"/>
        <w:left w:val="none" w:sz="0" w:space="0" w:color="auto"/>
        <w:bottom w:val="none" w:sz="0" w:space="0" w:color="auto"/>
        <w:right w:val="none" w:sz="0" w:space="0" w:color="auto"/>
      </w:divBdr>
    </w:div>
    <w:div w:id="1875656228">
      <w:bodyDiv w:val="1"/>
      <w:marLeft w:val="0"/>
      <w:marRight w:val="0"/>
      <w:marTop w:val="0"/>
      <w:marBottom w:val="0"/>
      <w:divBdr>
        <w:top w:val="none" w:sz="0" w:space="0" w:color="auto"/>
        <w:left w:val="none" w:sz="0" w:space="0" w:color="auto"/>
        <w:bottom w:val="none" w:sz="0" w:space="0" w:color="auto"/>
        <w:right w:val="none" w:sz="0" w:space="0" w:color="auto"/>
      </w:divBdr>
    </w:div>
    <w:div w:id="1957252481">
      <w:bodyDiv w:val="1"/>
      <w:marLeft w:val="0"/>
      <w:marRight w:val="0"/>
      <w:marTop w:val="0"/>
      <w:marBottom w:val="0"/>
      <w:divBdr>
        <w:top w:val="none" w:sz="0" w:space="0" w:color="auto"/>
        <w:left w:val="none" w:sz="0" w:space="0" w:color="auto"/>
        <w:bottom w:val="none" w:sz="0" w:space="0" w:color="auto"/>
        <w:right w:val="none" w:sz="0" w:space="0" w:color="auto"/>
      </w:divBdr>
    </w:div>
    <w:div w:id="1987077496">
      <w:bodyDiv w:val="1"/>
      <w:marLeft w:val="0"/>
      <w:marRight w:val="0"/>
      <w:marTop w:val="0"/>
      <w:marBottom w:val="0"/>
      <w:divBdr>
        <w:top w:val="none" w:sz="0" w:space="0" w:color="auto"/>
        <w:left w:val="none" w:sz="0" w:space="0" w:color="auto"/>
        <w:bottom w:val="none" w:sz="0" w:space="0" w:color="auto"/>
        <w:right w:val="none" w:sz="0" w:space="0" w:color="auto"/>
      </w:divBdr>
    </w:div>
    <w:div w:id="2029287670">
      <w:bodyDiv w:val="1"/>
      <w:marLeft w:val="0"/>
      <w:marRight w:val="0"/>
      <w:marTop w:val="0"/>
      <w:marBottom w:val="0"/>
      <w:divBdr>
        <w:top w:val="none" w:sz="0" w:space="0" w:color="auto"/>
        <w:left w:val="none" w:sz="0" w:space="0" w:color="auto"/>
        <w:bottom w:val="none" w:sz="0" w:space="0" w:color="auto"/>
        <w:right w:val="none" w:sz="0" w:space="0" w:color="auto"/>
      </w:divBdr>
    </w:div>
    <w:div w:id="2048065880">
      <w:bodyDiv w:val="1"/>
      <w:marLeft w:val="0"/>
      <w:marRight w:val="0"/>
      <w:marTop w:val="0"/>
      <w:marBottom w:val="0"/>
      <w:divBdr>
        <w:top w:val="none" w:sz="0" w:space="0" w:color="auto"/>
        <w:left w:val="none" w:sz="0" w:space="0" w:color="auto"/>
        <w:bottom w:val="none" w:sz="0" w:space="0" w:color="auto"/>
        <w:right w:val="none" w:sz="0" w:space="0" w:color="auto"/>
      </w:divBdr>
    </w:div>
    <w:div w:id="2105303975">
      <w:bodyDiv w:val="1"/>
      <w:marLeft w:val="0"/>
      <w:marRight w:val="0"/>
      <w:marTop w:val="0"/>
      <w:marBottom w:val="0"/>
      <w:divBdr>
        <w:top w:val="none" w:sz="0" w:space="0" w:color="auto"/>
        <w:left w:val="none" w:sz="0" w:space="0" w:color="auto"/>
        <w:bottom w:val="none" w:sz="0" w:space="0" w:color="auto"/>
        <w:right w:val="none" w:sz="0" w:space="0" w:color="auto"/>
      </w:divBdr>
    </w:div>
    <w:div w:id="2110080438">
      <w:bodyDiv w:val="1"/>
      <w:marLeft w:val="0"/>
      <w:marRight w:val="0"/>
      <w:marTop w:val="0"/>
      <w:marBottom w:val="0"/>
      <w:divBdr>
        <w:top w:val="none" w:sz="0" w:space="0" w:color="auto"/>
        <w:left w:val="none" w:sz="0" w:space="0" w:color="auto"/>
        <w:bottom w:val="none" w:sz="0" w:space="0" w:color="auto"/>
        <w:right w:val="none" w:sz="0" w:space="0" w:color="auto"/>
      </w:divBdr>
    </w:div>
    <w:div w:id="2110226241">
      <w:bodyDiv w:val="1"/>
      <w:marLeft w:val="0"/>
      <w:marRight w:val="0"/>
      <w:marTop w:val="0"/>
      <w:marBottom w:val="0"/>
      <w:divBdr>
        <w:top w:val="none" w:sz="0" w:space="0" w:color="auto"/>
        <w:left w:val="none" w:sz="0" w:space="0" w:color="auto"/>
        <w:bottom w:val="none" w:sz="0" w:space="0" w:color="auto"/>
        <w:right w:val="none" w:sz="0" w:space="0" w:color="auto"/>
      </w:divBdr>
    </w:div>
    <w:div w:id="2123837350">
      <w:bodyDiv w:val="1"/>
      <w:marLeft w:val="0"/>
      <w:marRight w:val="0"/>
      <w:marTop w:val="0"/>
      <w:marBottom w:val="0"/>
      <w:divBdr>
        <w:top w:val="none" w:sz="0" w:space="0" w:color="auto"/>
        <w:left w:val="none" w:sz="0" w:space="0" w:color="auto"/>
        <w:bottom w:val="none" w:sz="0" w:space="0" w:color="auto"/>
        <w:right w:val="none" w:sz="0" w:space="0" w:color="auto"/>
      </w:divBdr>
    </w:div>
    <w:div w:id="2124881008">
      <w:bodyDiv w:val="1"/>
      <w:marLeft w:val="0"/>
      <w:marRight w:val="0"/>
      <w:marTop w:val="0"/>
      <w:marBottom w:val="0"/>
      <w:divBdr>
        <w:top w:val="none" w:sz="0" w:space="0" w:color="auto"/>
        <w:left w:val="none" w:sz="0" w:space="0" w:color="auto"/>
        <w:bottom w:val="none" w:sz="0" w:space="0" w:color="auto"/>
        <w:right w:val="none" w:sz="0" w:space="0" w:color="auto"/>
      </w:divBdr>
    </w:div>
    <w:div w:id="213806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nh.gov/sites/g/files/ehbemt341/files/documents/wd-06-41.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4469D1CFF6F44D95A67CB1745F3D0A" ma:contentTypeVersion="14" ma:contentTypeDescription="Create a new document." ma:contentTypeScope="" ma:versionID="0e8329b1bde991fb91dcb17aa41c1b32">
  <xsd:schema xmlns:xsd="http://www.w3.org/2001/XMLSchema" xmlns:xs="http://www.w3.org/2001/XMLSchema" xmlns:p="http://schemas.microsoft.com/office/2006/metadata/properties" xmlns:ns2="92136b72-e25e-48ef-80a7-64d59d2110cd" xmlns:ns3="f56eb844-10cb-481b-b2af-3f443d01b1a7" targetNamespace="http://schemas.microsoft.com/office/2006/metadata/properties" ma:root="true" ma:fieldsID="155c25637eb5846ef19ea7c58ab4a1eb" ns2:_="" ns3:_="">
    <xsd:import namespace="92136b72-e25e-48ef-80a7-64d59d2110cd"/>
    <xsd:import namespace="f56eb844-10cb-481b-b2af-3f443d01b1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36b72-e25e-48ef-80a7-64d59d211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e4257e-ca6c-4e23-adb4-be82078b23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eb844-10cb-481b-b2af-3f443d01b1a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5975177-2b75-41ff-bc40-302315bbc931}" ma:internalName="TaxCatchAll" ma:showField="CatchAllData" ma:web="f56eb844-10cb-481b-b2af-3f443d01b1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56eb844-10cb-481b-b2af-3f443d01b1a7" xsi:nil="true"/>
    <lcf76f155ced4ddcb4097134ff3c332f xmlns="92136b72-e25e-48ef-80a7-64d59d2110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A6DD1A-A9C2-4325-BD30-C9722D4F4985}">
  <ds:schemaRefs>
    <ds:schemaRef ds:uri="http://schemas.openxmlformats.org/officeDocument/2006/bibliography"/>
  </ds:schemaRefs>
</ds:datastoreItem>
</file>

<file path=customXml/itemProps2.xml><?xml version="1.0" encoding="utf-8"?>
<ds:datastoreItem xmlns:ds="http://schemas.openxmlformats.org/officeDocument/2006/customXml" ds:itemID="{1AD12E06-A2E6-4938-8E4D-C4F77628BC5C}"/>
</file>

<file path=customXml/itemProps3.xml><?xml version="1.0" encoding="utf-8"?>
<ds:datastoreItem xmlns:ds="http://schemas.openxmlformats.org/officeDocument/2006/customXml" ds:itemID="{56A48D7E-6A22-44CF-86EE-D74C5F943361}"/>
</file>

<file path=customXml/itemProps4.xml><?xml version="1.0" encoding="utf-8"?>
<ds:datastoreItem xmlns:ds="http://schemas.openxmlformats.org/officeDocument/2006/customXml" ds:itemID="{5A96046F-1C04-4CA0-BC27-A041FAF4F3DF}"/>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Sylvia</dc:creator>
  <cp:keywords/>
  <dc:description/>
  <cp:lastModifiedBy>Shayna Sylvia</cp:lastModifiedBy>
  <cp:revision>2</cp:revision>
  <cp:lastPrinted>2022-06-22T15:08:00Z</cp:lastPrinted>
  <dcterms:created xsi:type="dcterms:W3CDTF">2022-06-30T22:54:00Z</dcterms:created>
  <dcterms:modified xsi:type="dcterms:W3CDTF">2022-06-30T22:54:00Z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0x010100244469D1CFF6F44D95A67CB1745F3D0A</vt:lpwstr>
  </property>
</Properties>
</file>